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50768" w14:textId="5A362425" w:rsidR="003B2316" w:rsidRPr="00C71EEA" w:rsidRDefault="003B2316" w:rsidP="00377E3D">
      <w:pPr>
        <w:pStyle w:val="Brezrazmikov"/>
        <w:jc w:val="center"/>
        <w:rPr>
          <w:rFonts w:cs="Calibri"/>
          <w:b/>
        </w:rPr>
      </w:pPr>
      <w:r w:rsidRPr="00C71EEA">
        <w:rPr>
          <w:rFonts w:cs="Calibri"/>
          <w:b/>
          <w:noProof/>
          <w:lang w:val="en-US" w:eastAsia="en-US" w:bidi="ar-SA"/>
        </w:rPr>
        <w:drawing>
          <wp:anchor distT="0" distB="0" distL="114300" distR="114300" simplePos="0" relativeHeight="251652608" behindDoc="1" locked="0" layoutInCell="1" allowOverlap="1" wp14:anchorId="492528D5" wp14:editId="6A158A96">
            <wp:simplePos x="0" y="0"/>
            <wp:positionH relativeFrom="column">
              <wp:posOffset>1985010</wp:posOffset>
            </wp:positionH>
            <wp:positionV relativeFrom="paragraph">
              <wp:posOffset>-228600</wp:posOffset>
            </wp:positionV>
            <wp:extent cx="1807845" cy="1719580"/>
            <wp:effectExtent l="0" t="0" r="1905" b="0"/>
            <wp:wrapThrough wrapText="bothSides">
              <wp:wrapPolygon edited="0">
                <wp:start x="0" y="0"/>
                <wp:lineTo x="0" y="21297"/>
                <wp:lineTo x="21395" y="21297"/>
                <wp:lineTo x="21395" y="0"/>
                <wp:lineTo x="0" y="0"/>
              </wp:wrapPolygon>
            </wp:wrapThrough>
            <wp:docPr id="2" name="Slika 2" descr="D:\VSŠ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SŠ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7845" cy="171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9D084" w14:textId="77777777" w:rsidR="003B2316" w:rsidRPr="00C71EEA" w:rsidRDefault="003B2316" w:rsidP="00377E3D">
      <w:pPr>
        <w:pStyle w:val="Brezrazmikov"/>
        <w:jc w:val="center"/>
        <w:rPr>
          <w:rFonts w:cs="Calibri"/>
          <w:b/>
        </w:rPr>
      </w:pPr>
    </w:p>
    <w:p w14:paraId="6701001D" w14:textId="77777777" w:rsidR="003B2316" w:rsidRPr="00C71EEA" w:rsidRDefault="003B2316" w:rsidP="00377E3D">
      <w:pPr>
        <w:pStyle w:val="Brezrazmikov"/>
        <w:jc w:val="center"/>
        <w:rPr>
          <w:rFonts w:cs="Calibri"/>
          <w:b/>
        </w:rPr>
      </w:pPr>
    </w:p>
    <w:p w14:paraId="2C6E5728" w14:textId="77777777" w:rsidR="00377E3D" w:rsidRPr="00C71EEA" w:rsidRDefault="00377E3D" w:rsidP="00C00C0A">
      <w:pPr>
        <w:pStyle w:val="Brezrazmikov"/>
        <w:rPr>
          <w:rFonts w:cs="Calibri"/>
          <w:b/>
        </w:rPr>
      </w:pPr>
    </w:p>
    <w:p w14:paraId="2012630A" w14:textId="77777777" w:rsidR="00377E3D" w:rsidRPr="00C71EEA" w:rsidRDefault="00377E3D" w:rsidP="00C00C0A">
      <w:pPr>
        <w:pStyle w:val="Brezrazmikov"/>
        <w:rPr>
          <w:rFonts w:cs="Calibri"/>
          <w:b/>
        </w:rPr>
      </w:pPr>
    </w:p>
    <w:p w14:paraId="7C6E3160" w14:textId="77777777" w:rsidR="00377E3D" w:rsidRPr="00C71EEA" w:rsidRDefault="00377E3D" w:rsidP="00C00C0A">
      <w:pPr>
        <w:pStyle w:val="Brezrazmikov"/>
        <w:rPr>
          <w:rFonts w:cs="Calibri"/>
          <w:b/>
        </w:rPr>
      </w:pPr>
    </w:p>
    <w:p w14:paraId="2A69194D" w14:textId="77777777" w:rsidR="00377E3D" w:rsidRPr="00C71EEA" w:rsidRDefault="00377E3D" w:rsidP="00C00C0A">
      <w:pPr>
        <w:pStyle w:val="Brezrazmikov"/>
        <w:rPr>
          <w:rFonts w:cs="Calibri"/>
          <w:b/>
        </w:rPr>
      </w:pPr>
    </w:p>
    <w:p w14:paraId="1CFC6854" w14:textId="77777777" w:rsidR="00377E3D" w:rsidRPr="00C71EEA" w:rsidRDefault="00377E3D" w:rsidP="00C00C0A">
      <w:pPr>
        <w:pStyle w:val="Brezrazmikov"/>
        <w:rPr>
          <w:rFonts w:cs="Calibri"/>
          <w:b/>
        </w:rPr>
      </w:pPr>
    </w:p>
    <w:p w14:paraId="1A3B31B0" w14:textId="090A156D" w:rsidR="00377E3D" w:rsidRPr="00C71EEA" w:rsidRDefault="00377E3D" w:rsidP="00C00C0A">
      <w:pPr>
        <w:pStyle w:val="Brezrazmikov"/>
        <w:rPr>
          <w:rFonts w:cs="Calibri"/>
          <w:b/>
        </w:rPr>
      </w:pPr>
    </w:p>
    <w:p w14:paraId="6BEDF83D" w14:textId="7DA8C0F8" w:rsidR="00377E3D" w:rsidRPr="00C71EEA" w:rsidRDefault="00377E3D" w:rsidP="00C00C0A">
      <w:pPr>
        <w:pStyle w:val="Brezrazmikov"/>
        <w:rPr>
          <w:rFonts w:cs="Calibri"/>
          <w:b/>
        </w:rPr>
      </w:pPr>
    </w:p>
    <w:p w14:paraId="514F0E26" w14:textId="77777777" w:rsidR="003B2316" w:rsidRPr="00C71EEA" w:rsidRDefault="003B2316" w:rsidP="00C00C0A">
      <w:pPr>
        <w:pStyle w:val="Brezrazmikov"/>
        <w:rPr>
          <w:rFonts w:cs="Calibri"/>
          <w:b/>
        </w:rPr>
      </w:pPr>
    </w:p>
    <w:p w14:paraId="5A75AB62" w14:textId="77777777" w:rsidR="003B2316" w:rsidRPr="00C71EEA" w:rsidRDefault="003B2316" w:rsidP="00C00C0A">
      <w:pPr>
        <w:pStyle w:val="Brezrazmikov"/>
        <w:rPr>
          <w:rFonts w:cs="Calibri"/>
          <w:b/>
        </w:rPr>
      </w:pPr>
    </w:p>
    <w:p w14:paraId="6F3CC3B6" w14:textId="77777777" w:rsidR="003B2316" w:rsidRPr="00C71EEA" w:rsidRDefault="003B2316" w:rsidP="00C00C0A">
      <w:pPr>
        <w:pStyle w:val="Brezrazmikov"/>
        <w:rPr>
          <w:rFonts w:cs="Calibri"/>
          <w:b/>
        </w:rPr>
      </w:pPr>
    </w:p>
    <w:p w14:paraId="379F975B" w14:textId="77777777" w:rsidR="00377E3D" w:rsidRPr="00C71EEA" w:rsidRDefault="00377E3D" w:rsidP="00C00C0A">
      <w:pPr>
        <w:pStyle w:val="Brezrazmikov"/>
        <w:rPr>
          <w:rFonts w:cs="Calibri"/>
          <w:b/>
        </w:rPr>
      </w:pPr>
    </w:p>
    <w:p w14:paraId="007E580D" w14:textId="77777777" w:rsidR="00377E3D" w:rsidRPr="00C71EEA" w:rsidRDefault="00377E3D" w:rsidP="00C00C0A">
      <w:pPr>
        <w:pStyle w:val="Brezrazmikov"/>
        <w:rPr>
          <w:rFonts w:cs="Calibri"/>
          <w:b/>
        </w:rPr>
      </w:pPr>
    </w:p>
    <w:p w14:paraId="0A04A3F9" w14:textId="18A995C1" w:rsidR="00377E3D" w:rsidRPr="00C71EEA" w:rsidRDefault="00377E3D" w:rsidP="00C00C0A">
      <w:pPr>
        <w:pStyle w:val="Brezrazmikov"/>
        <w:rPr>
          <w:rFonts w:cs="Calibri"/>
          <w:b/>
        </w:rPr>
      </w:pPr>
    </w:p>
    <w:p w14:paraId="6F13323D" w14:textId="77777777" w:rsidR="00377E3D" w:rsidRPr="00C71EEA" w:rsidRDefault="00377E3D" w:rsidP="00C00C0A">
      <w:pPr>
        <w:pStyle w:val="Brezrazmikov"/>
        <w:rPr>
          <w:rFonts w:cs="Calibri"/>
          <w:b/>
        </w:rPr>
      </w:pPr>
    </w:p>
    <w:p w14:paraId="4E7B4F00" w14:textId="63B4C849" w:rsidR="00377E3D" w:rsidRPr="00C71EEA" w:rsidRDefault="00377E3D" w:rsidP="00A77BF2">
      <w:pPr>
        <w:pStyle w:val="Brezrazmikov"/>
        <w:rPr>
          <w:rFonts w:cs="Calibri"/>
          <w:b/>
        </w:rPr>
      </w:pPr>
    </w:p>
    <w:p w14:paraId="6B928665" w14:textId="77777777" w:rsidR="00377E3D" w:rsidRPr="00C71EEA" w:rsidRDefault="00377E3D" w:rsidP="00C00C0A">
      <w:pPr>
        <w:pStyle w:val="Brezrazmikov"/>
        <w:rPr>
          <w:rFonts w:cs="Calibri"/>
          <w:b/>
        </w:rPr>
      </w:pPr>
    </w:p>
    <w:p w14:paraId="39A14A16" w14:textId="2C858DEE" w:rsidR="00377E3D" w:rsidRPr="00C71EEA" w:rsidRDefault="00377E3D" w:rsidP="00C00C0A">
      <w:pPr>
        <w:pStyle w:val="Brezrazmikov"/>
        <w:rPr>
          <w:rFonts w:cs="Calibri"/>
          <w:b/>
        </w:rPr>
      </w:pPr>
    </w:p>
    <w:p w14:paraId="1AA2BFC6" w14:textId="350AA15E" w:rsidR="00BA3676" w:rsidRPr="00C71EEA" w:rsidRDefault="00BA3676" w:rsidP="00C00C0A">
      <w:pPr>
        <w:pStyle w:val="Brezrazmikov"/>
        <w:rPr>
          <w:rFonts w:cs="Calibri"/>
          <w:b/>
        </w:rPr>
      </w:pPr>
    </w:p>
    <w:p w14:paraId="59E3ADB9" w14:textId="0E8C6CF3" w:rsidR="00BA3676" w:rsidRPr="00C71EEA" w:rsidRDefault="00BA3676" w:rsidP="00C00C0A">
      <w:pPr>
        <w:pStyle w:val="Brezrazmikov"/>
        <w:rPr>
          <w:rFonts w:cs="Calibri"/>
          <w:b/>
        </w:rPr>
      </w:pPr>
    </w:p>
    <w:p w14:paraId="3C3C587B" w14:textId="77777777" w:rsidR="00BA3676" w:rsidRPr="00C71EEA" w:rsidRDefault="00BA3676" w:rsidP="00C00C0A">
      <w:pPr>
        <w:pStyle w:val="Brezrazmikov"/>
        <w:rPr>
          <w:rFonts w:cs="Calibri"/>
          <w:b/>
        </w:rPr>
      </w:pPr>
    </w:p>
    <w:p w14:paraId="1744409D" w14:textId="7737A3B4" w:rsidR="00BA3676" w:rsidRPr="0088560F" w:rsidRDefault="00BA3676" w:rsidP="00BA3676">
      <w:pPr>
        <w:pStyle w:val="Brezrazmikov"/>
        <w:jc w:val="center"/>
        <w:rPr>
          <w:rFonts w:cs="Calibri"/>
          <w:b/>
          <w:sz w:val="52"/>
          <w:szCs w:val="52"/>
        </w:rPr>
      </w:pPr>
      <w:r w:rsidRPr="0088560F">
        <w:rPr>
          <w:rFonts w:cs="Calibri"/>
          <w:sz w:val="52"/>
          <w:szCs w:val="52"/>
        </w:rPr>
        <w:t>Seminarska naloga za modul Davki</w:t>
      </w:r>
    </w:p>
    <w:p w14:paraId="00842C23" w14:textId="77777777" w:rsidR="00377E3D" w:rsidRPr="00C71EEA" w:rsidRDefault="00377E3D" w:rsidP="00C00C0A">
      <w:pPr>
        <w:pStyle w:val="Brezrazmikov"/>
        <w:rPr>
          <w:rFonts w:cs="Calibri"/>
          <w:b/>
        </w:rPr>
      </w:pPr>
    </w:p>
    <w:p w14:paraId="6CD5A7CE" w14:textId="6077D953" w:rsidR="00377E3D" w:rsidRPr="00B040AC" w:rsidRDefault="00B040AC" w:rsidP="00BA3676">
      <w:pPr>
        <w:pStyle w:val="Brezrazmikov"/>
        <w:jc w:val="center"/>
        <w:rPr>
          <w:rFonts w:cs="Calibri"/>
          <w:b/>
          <w:sz w:val="52"/>
          <w:szCs w:val="52"/>
        </w:rPr>
      </w:pPr>
      <w:r w:rsidRPr="00B040AC">
        <w:rPr>
          <w:rFonts w:cs="Calibri"/>
          <w:sz w:val="52"/>
          <w:szCs w:val="52"/>
        </w:rPr>
        <w:t>ZNAČILNOSTI PLAČ V SLOVENIJI V LETU 2019 IN 2020</w:t>
      </w:r>
    </w:p>
    <w:p w14:paraId="5B937BCD" w14:textId="70D93C96" w:rsidR="00803AE5" w:rsidRDefault="00803AE5" w:rsidP="00C00C0A">
      <w:pPr>
        <w:pStyle w:val="Brezrazmikov"/>
        <w:rPr>
          <w:rFonts w:cs="Calibri"/>
          <w:b/>
        </w:rPr>
      </w:pPr>
    </w:p>
    <w:p w14:paraId="58F634DC" w14:textId="77777777" w:rsidR="003675FB" w:rsidRPr="00C71EEA" w:rsidRDefault="003675FB" w:rsidP="00C00C0A">
      <w:pPr>
        <w:pStyle w:val="Brezrazmikov"/>
        <w:rPr>
          <w:rFonts w:cs="Calibri"/>
          <w:b/>
        </w:rPr>
      </w:pPr>
    </w:p>
    <w:p w14:paraId="44014BF4" w14:textId="7FF99A54" w:rsidR="00377E3D" w:rsidRPr="00C71EEA" w:rsidRDefault="00377E3D" w:rsidP="00C00C0A">
      <w:pPr>
        <w:pStyle w:val="Brezrazmikov"/>
        <w:rPr>
          <w:rFonts w:cs="Calibri"/>
          <w:b/>
        </w:rPr>
      </w:pPr>
    </w:p>
    <w:p w14:paraId="00CB9960" w14:textId="77777777" w:rsidR="00377E3D" w:rsidRPr="00C71EEA" w:rsidRDefault="00377E3D" w:rsidP="00C00C0A">
      <w:pPr>
        <w:pStyle w:val="Brezrazmikov"/>
        <w:rPr>
          <w:rFonts w:cs="Calibri"/>
          <w:b/>
        </w:rPr>
      </w:pPr>
    </w:p>
    <w:p w14:paraId="317297AB" w14:textId="14313B56" w:rsidR="00A77BF2" w:rsidRPr="00C71EEA" w:rsidRDefault="00A77BF2" w:rsidP="00C00C0A">
      <w:pPr>
        <w:pStyle w:val="Brezrazmikov"/>
        <w:rPr>
          <w:rFonts w:cs="Calibri"/>
          <w:b/>
        </w:rPr>
      </w:pPr>
    </w:p>
    <w:p w14:paraId="3FBE1F45" w14:textId="0FFAE6A5" w:rsidR="00A77BF2" w:rsidRPr="00C71EEA" w:rsidRDefault="00A77BF2" w:rsidP="00C00C0A">
      <w:pPr>
        <w:pStyle w:val="Brezrazmikov"/>
        <w:rPr>
          <w:rFonts w:cs="Calibri"/>
          <w:b/>
        </w:rPr>
      </w:pPr>
    </w:p>
    <w:p w14:paraId="276EF9D8" w14:textId="6773AC42" w:rsidR="00BA3676" w:rsidRPr="00C71EEA" w:rsidRDefault="00BA3676" w:rsidP="00C00C0A">
      <w:pPr>
        <w:pStyle w:val="Brezrazmikov"/>
        <w:rPr>
          <w:rFonts w:cs="Calibri"/>
          <w:b/>
        </w:rPr>
      </w:pPr>
    </w:p>
    <w:p w14:paraId="5BA4432E" w14:textId="77777777" w:rsidR="00BA3676" w:rsidRPr="00C71EEA" w:rsidRDefault="00BA3676" w:rsidP="00C00C0A">
      <w:pPr>
        <w:pStyle w:val="Brezrazmikov"/>
        <w:rPr>
          <w:rFonts w:cs="Calibri"/>
          <w:b/>
        </w:rPr>
      </w:pPr>
    </w:p>
    <w:p w14:paraId="6C52EF0E" w14:textId="44A9ED7D" w:rsidR="00A77BF2" w:rsidRPr="00C71EEA" w:rsidRDefault="00A77BF2" w:rsidP="00C00C0A">
      <w:pPr>
        <w:pStyle w:val="Brezrazmikov"/>
        <w:rPr>
          <w:rFonts w:cs="Calibri"/>
          <w:b/>
        </w:rPr>
      </w:pPr>
    </w:p>
    <w:p w14:paraId="4608A28F" w14:textId="54513319" w:rsidR="00A77BF2" w:rsidRPr="00C71EEA" w:rsidRDefault="00A77BF2" w:rsidP="00C00C0A">
      <w:pPr>
        <w:pStyle w:val="Brezrazmikov"/>
        <w:rPr>
          <w:rFonts w:cs="Calibri"/>
          <w:b/>
        </w:rPr>
      </w:pPr>
    </w:p>
    <w:p w14:paraId="4A22162E" w14:textId="77777777" w:rsidR="00A77BF2" w:rsidRPr="00C71EEA" w:rsidRDefault="00A77BF2" w:rsidP="00C00C0A">
      <w:pPr>
        <w:pStyle w:val="Brezrazmikov"/>
        <w:rPr>
          <w:rFonts w:cs="Calibri"/>
          <w:b/>
        </w:rPr>
      </w:pPr>
    </w:p>
    <w:p w14:paraId="25D952E9" w14:textId="77777777" w:rsidR="00377E3D" w:rsidRPr="00C71EEA" w:rsidRDefault="00377E3D" w:rsidP="00C00C0A">
      <w:pPr>
        <w:pStyle w:val="Brezrazmikov"/>
        <w:rPr>
          <w:rFonts w:cs="Calibri"/>
          <w:b/>
        </w:rPr>
      </w:pPr>
    </w:p>
    <w:p w14:paraId="1D4E84EF" w14:textId="77777777" w:rsidR="00377E3D" w:rsidRPr="00C71EEA" w:rsidRDefault="00377E3D" w:rsidP="00C00C0A">
      <w:pPr>
        <w:pStyle w:val="Brezrazmikov"/>
        <w:rPr>
          <w:rFonts w:cs="Calibri"/>
          <w:b/>
        </w:rPr>
      </w:pPr>
    </w:p>
    <w:p w14:paraId="2953DD48" w14:textId="77777777" w:rsidR="001B1629" w:rsidRPr="00C71EEA" w:rsidRDefault="001B1629" w:rsidP="00C00C0A">
      <w:pPr>
        <w:pStyle w:val="Brezrazmikov"/>
        <w:rPr>
          <w:rFonts w:cs="Calibri"/>
          <w:b/>
          <w:lang/>
        </w:rPr>
      </w:pPr>
      <w:r w:rsidRPr="00C71EEA">
        <w:rPr>
          <w:rFonts w:cs="Calibri"/>
        </w:rPr>
        <w:t>Kandidatka</w:t>
      </w:r>
      <w:r w:rsidRPr="00C71EEA">
        <w:rPr>
          <w:rFonts w:cs="Calibri"/>
          <w:lang/>
        </w:rPr>
        <w:t>: Tjaša Mazi</w:t>
      </w:r>
    </w:p>
    <w:p w14:paraId="26263B2D" w14:textId="67AB150F" w:rsidR="00377E3D" w:rsidRPr="00C71EEA" w:rsidRDefault="003B2316" w:rsidP="00C00C0A">
      <w:pPr>
        <w:pStyle w:val="Brezrazmikov"/>
        <w:rPr>
          <w:rFonts w:cs="Calibri"/>
          <w:b/>
        </w:rPr>
      </w:pPr>
      <w:r w:rsidRPr="00C71EEA">
        <w:rPr>
          <w:rFonts w:cs="Calibri"/>
        </w:rPr>
        <w:t>2. letnik, smer Ekonomist</w:t>
      </w:r>
    </w:p>
    <w:p w14:paraId="23B8F222" w14:textId="77777777" w:rsidR="00377E3D" w:rsidRPr="00C71EEA" w:rsidRDefault="00377E3D" w:rsidP="00C00C0A">
      <w:pPr>
        <w:pStyle w:val="Brezrazmikov"/>
        <w:rPr>
          <w:rFonts w:cs="Calibri"/>
          <w:b/>
        </w:rPr>
      </w:pPr>
    </w:p>
    <w:p w14:paraId="092DD274" w14:textId="77777777" w:rsidR="00377E3D" w:rsidRPr="00C71EEA" w:rsidRDefault="00377E3D" w:rsidP="00C00C0A">
      <w:pPr>
        <w:pStyle w:val="Brezrazmikov"/>
        <w:rPr>
          <w:rFonts w:cs="Calibri"/>
          <w:b/>
        </w:rPr>
      </w:pPr>
    </w:p>
    <w:p w14:paraId="3DEF6649" w14:textId="77777777" w:rsidR="00377E3D" w:rsidRPr="00C71EEA" w:rsidRDefault="003B2316" w:rsidP="00C00C0A">
      <w:pPr>
        <w:pStyle w:val="Brezrazmikov"/>
        <w:rPr>
          <w:rFonts w:cs="Calibri"/>
          <w:b/>
        </w:rPr>
      </w:pPr>
      <w:r w:rsidRPr="00C71EEA">
        <w:rPr>
          <w:rFonts w:cs="Calibri"/>
        </w:rPr>
        <w:t>Mentor: Janez Černilec, univ. dipl. ekon.</w:t>
      </w:r>
    </w:p>
    <w:p w14:paraId="2433D690" w14:textId="77777777" w:rsidR="00377E3D" w:rsidRPr="00C71EEA" w:rsidRDefault="00377E3D" w:rsidP="00C00C0A">
      <w:pPr>
        <w:pStyle w:val="Brezrazmikov"/>
        <w:rPr>
          <w:rFonts w:cs="Calibri"/>
          <w:b/>
        </w:rPr>
      </w:pPr>
    </w:p>
    <w:p w14:paraId="73BB1632" w14:textId="77777777" w:rsidR="00377E3D" w:rsidRPr="00C71EEA" w:rsidRDefault="00377E3D" w:rsidP="00C00C0A">
      <w:pPr>
        <w:pStyle w:val="Brezrazmikov"/>
        <w:rPr>
          <w:rFonts w:cs="Calibri"/>
          <w:b/>
        </w:rPr>
      </w:pPr>
    </w:p>
    <w:p w14:paraId="6B4F6BBB" w14:textId="11E2C3C8" w:rsidR="00377E3D" w:rsidRPr="00C71EEA" w:rsidRDefault="003B2316" w:rsidP="00C00C0A">
      <w:pPr>
        <w:pStyle w:val="Brezrazmikov"/>
        <w:rPr>
          <w:rFonts w:cs="Calibri"/>
          <w:b/>
        </w:rPr>
      </w:pPr>
      <w:r w:rsidRPr="00C71EEA">
        <w:rPr>
          <w:rFonts w:cs="Calibri"/>
        </w:rPr>
        <w:t>November 20</w:t>
      </w:r>
      <w:r w:rsidR="00A77BF2" w:rsidRPr="00C71EEA">
        <w:rPr>
          <w:rFonts w:cs="Calibri"/>
        </w:rPr>
        <w:t>20</w:t>
      </w:r>
    </w:p>
    <w:sdt>
      <w:sdtPr>
        <w:rPr>
          <w:rFonts w:eastAsiaTheme="minorHAnsi" w:cs="Calibri"/>
          <w:b/>
          <w:bCs w:val="0"/>
          <w:caps w:val="0"/>
          <w:sz w:val="22"/>
          <w:szCs w:val="22"/>
        </w:rPr>
        <w:id w:val="-1282640322"/>
        <w:docPartObj>
          <w:docPartGallery w:val="Table of Contents"/>
          <w:docPartUnique/>
        </w:docPartObj>
      </w:sdtPr>
      <w:sdtEndPr/>
      <w:sdtContent>
        <w:p w14:paraId="4F3F4902" w14:textId="66ED9C59" w:rsidR="00A77BF2" w:rsidRDefault="00A77BF2">
          <w:pPr>
            <w:pStyle w:val="NaslovTOC"/>
            <w:rPr>
              <w:rFonts w:cs="Calibri"/>
              <w:sz w:val="22"/>
              <w:szCs w:val="22"/>
            </w:rPr>
          </w:pPr>
          <w:r w:rsidRPr="00C71EEA">
            <w:rPr>
              <w:rFonts w:cs="Calibri"/>
              <w:sz w:val="22"/>
              <w:szCs w:val="22"/>
            </w:rPr>
            <w:t>Kazalo vsebine</w:t>
          </w:r>
        </w:p>
        <w:p w14:paraId="449402D6" w14:textId="77777777" w:rsidR="003675FB" w:rsidRPr="003675FB" w:rsidRDefault="003675FB" w:rsidP="003675FB"/>
        <w:p w14:paraId="100C9894" w14:textId="2BAF4E4A" w:rsidR="003675FB" w:rsidRDefault="00A77BF2">
          <w:pPr>
            <w:pStyle w:val="Kazalovsebine1"/>
            <w:tabs>
              <w:tab w:val="right" w:leader="dot" w:pos="9062"/>
            </w:tabs>
            <w:rPr>
              <w:rFonts w:asciiTheme="minorHAnsi" w:eastAsiaTheme="minorEastAsia" w:hAnsiTheme="minorHAnsi" w:cstheme="minorBidi"/>
              <w:noProof/>
              <w:szCs w:val="22"/>
              <w:lang w:eastAsia="sl-SI" w:bidi="ar-SA"/>
            </w:rPr>
          </w:pPr>
          <w:r w:rsidRPr="00C71EEA">
            <w:rPr>
              <w:rFonts w:cs="Calibri"/>
              <w:szCs w:val="22"/>
            </w:rPr>
            <w:fldChar w:fldCharType="begin"/>
          </w:r>
          <w:r w:rsidRPr="00C71EEA">
            <w:rPr>
              <w:rFonts w:cs="Calibri"/>
              <w:szCs w:val="22"/>
            </w:rPr>
            <w:instrText xml:space="preserve"> TOC \o "1-3" \h \z \u </w:instrText>
          </w:r>
          <w:r w:rsidRPr="00C71EEA">
            <w:rPr>
              <w:rFonts w:cs="Calibri"/>
              <w:szCs w:val="22"/>
            </w:rPr>
            <w:fldChar w:fldCharType="separate"/>
          </w:r>
          <w:hyperlink w:anchor="_Toc56900999" w:history="1">
            <w:r w:rsidR="003675FB" w:rsidRPr="00956B2F">
              <w:rPr>
                <w:rStyle w:val="Hiperpovezava"/>
                <w:noProof/>
              </w:rPr>
              <w:t>1. UVOD</w:t>
            </w:r>
            <w:r w:rsidR="003675FB">
              <w:rPr>
                <w:noProof/>
                <w:webHidden/>
              </w:rPr>
              <w:tab/>
            </w:r>
            <w:r w:rsidR="003675FB">
              <w:rPr>
                <w:noProof/>
                <w:webHidden/>
              </w:rPr>
              <w:fldChar w:fldCharType="begin"/>
            </w:r>
            <w:r w:rsidR="003675FB">
              <w:rPr>
                <w:noProof/>
                <w:webHidden/>
              </w:rPr>
              <w:instrText xml:space="preserve"> PAGEREF _Toc56900999 \h </w:instrText>
            </w:r>
            <w:r w:rsidR="003675FB">
              <w:rPr>
                <w:noProof/>
                <w:webHidden/>
              </w:rPr>
            </w:r>
            <w:r w:rsidR="003675FB">
              <w:rPr>
                <w:noProof/>
                <w:webHidden/>
              </w:rPr>
              <w:fldChar w:fldCharType="separate"/>
            </w:r>
            <w:r w:rsidR="003675FB">
              <w:rPr>
                <w:noProof/>
                <w:webHidden/>
              </w:rPr>
              <w:t>3</w:t>
            </w:r>
            <w:r w:rsidR="003675FB">
              <w:rPr>
                <w:noProof/>
                <w:webHidden/>
              </w:rPr>
              <w:fldChar w:fldCharType="end"/>
            </w:r>
          </w:hyperlink>
        </w:p>
        <w:p w14:paraId="4E462754" w14:textId="7A476600" w:rsidR="003675FB" w:rsidRDefault="003675FB">
          <w:pPr>
            <w:pStyle w:val="Kazalovsebine2"/>
            <w:rPr>
              <w:rFonts w:asciiTheme="minorHAnsi" w:eastAsiaTheme="minorEastAsia" w:hAnsiTheme="minorHAnsi" w:cstheme="minorBidi"/>
              <w:bCs w:val="0"/>
              <w:szCs w:val="22"/>
              <w:lang w:eastAsia="sl-SI" w:bidi="ar-SA"/>
            </w:rPr>
          </w:pPr>
          <w:hyperlink w:anchor="_Toc56901000" w:history="1">
            <w:r w:rsidRPr="00956B2F">
              <w:rPr>
                <w:rStyle w:val="Hiperpovezava"/>
              </w:rPr>
              <w:t>1.1 PREDSTAVITEV IN NAMEN</w:t>
            </w:r>
            <w:r>
              <w:rPr>
                <w:webHidden/>
              </w:rPr>
              <w:tab/>
            </w:r>
            <w:r>
              <w:rPr>
                <w:webHidden/>
              </w:rPr>
              <w:fldChar w:fldCharType="begin"/>
            </w:r>
            <w:r>
              <w:rPr>
                <w:webHidden/>
              </w:rPr>
              <w:instrText xml:space="preserve"> PAGEREF _Toc56901000 \h </w:instrText>
            </w:r>
            <w:r>
              <w:rPr>
                <w:webHidden/>
              </w:rPr>
            </w:r>
            <w:r>
              <w:rPr>
                <w:webHidden/>
              </w:rPr>
              <w:fldChar w:fldCharType="separate"/>
            </w:r>
            <w:r>
              <w:rPr>
                <w:webHidden/>
              </w:rPr>
              <w:t>3</w:t>
            </w:r>
            <w:r>
              <w:rPr>
                <w:webHidden/>
              </w:rPr>
              <w:fldChar w:fldCharType="end"/>
            </w:r>
          </w:hyperlink>
        </w:p>
        <w:p w14:paraId="745F98E1" w14:textId="45FB261C" w:rsidR="003675FB" w:rsidRDefault="003675FB">
          <w:pPr>
            <w:pStyle w:val="Kazalovsebine2"/>
            <w:rPr>
              <w:rFonts w:asciiTheme="minorHAnsi" w:eastAsiaTheme="minorEastAsia" w:hAnsiTheme="minorHAnsi" w:cstheme="minorBidi"/>
              <w:bCs w:val="0"/>
              <w:szCs w:val="22"/>
              <w:lang w:eastAsia="sl-SI" w:bidi="ar-SA"/>
            </w:rPr>
          </w:pPr>
          <w:hyperlink w:anchor="_Toc56901001" w:history="1">
            <w:r w:rsidRPr="00956B2F">
              <w:rPr>
                <w:rStyle w:val="Hiperpovezava"/>
              </w:rPr>
              <w:t>1.2 CILJI SEMINARSKE NALOGE</w:t>
            </w:r>
            <w:r>
              <w:rPr>
                <w:webHidden/>
              </w:rPr>
              <w:tab/>
            </w:r>
            <w:r>
              <w:rPr>
                <w:webHidden/>
              </w:rPr>
              <w:fldChar w:fldCharType="begin"/>
            </w:r>
            <w:r>
              <w:rPr>
                <w:webHidden/>
              </w:rPr>
              <w:instrText xml:space="preserve"> PAGEREF _Toc56901001 \h </w:instrText>
            </w:r>
            <w:r>
              <w:rPr>
                <w:webHidden/>
              </w:rPr>
            </w:r>
            <w:r>
              <w:rPr>
                <w:webHidden/>
              </w:rPr>
              <w:fldChar w:fldCharType="separate"/>
            </w:r>
            <w:r>
              <w:rPr>
                <w:webHidden/>
              </w:rPr>
              <w:t>3</w:t>
            </w:r>
            <w:r>
              <w:rPr>
                <w:webHidden/>
              </w:rPr>
              <w:fldChar w:fldCharType="end"/>
            </w:r>
          </w:hyperlink>
        </w:p>
        <w:p w14:paraId="1278E800" w14:textId="25854314" w:rsidR="003675FB" w:rsidRDefault="003675FB">
          <w:pPr>
            <w:pStyle w:val="Kazalovsebine2"/>
            <w:rPr>
              <w:rFonts w:asciiTheme="minorHAnsi" w:eastAsiaTheme="minorEastAsia" w:hAnsiTheme="minorHAnsi" w:cstheme="minorBidi"/>
              <w:bCs w:val="0"/>
              <w:szCs w:val="22"/>
              <w:lang w:eastAsia="sl-SI" w:bidi="ar-SA"/>
            </w:rPr>
          </w:pPr>
          <w:hyperlink w:anchor="_Toc56901002" w:history="1">
            <w:r w:rsidRPr="00956B2F">
              <w:rPr>
                <w:rStyle w:val="Hiperpovezava"/>
              </w:rPr>
              <w:t>1.3 METODOLOGIJA</w:t>
            </w:r>
            <w:r>
              <w:rPr>
                <w:webHidden/>
              </w:rPr>
              <w:tab/>
            </w:r>
            <w:r>
              <w:rPr>
                <w:webHidden/>
              </w:rPr>
              <w:fldChar w:fldCharType="begin"/>
            </w:r>
            <w:r>
              <w:rPr>
                <w:webHidden/>
              </w:rPr>
              <w:instrText xml:space="preserve"> PAGEREF _Toc56901002 \h </w:instrText>
            </w:r>
            <w:r>
              <w:rPr>
                <w:webHidden/>
              </w:rPr>
            </w:r>
            <w:r>
              <w:rPr>
                <w:webHidden/>
              </w:rPr>
              <w:fldChar w:fldCharType="separate"/>
            </w:r>
            <w:r>
              <w:rPr>
                <w:webHidden/>
              </w:rPr>
              <w:t>3</w:t>
            </w:r>
            <w:r>
              <w:rPr>
                <w:webHidden/>
              </w:rPr>
              <w:fldChar w:fldCharType="end"/>
            </w:r>
          </w:hyperlink>
        </w:p>
        <w:p w14:paraId="43691002" w14:textId="2B4699E1" w:rsidR="003675FB" w:rsidRDefault="003675FB">
          <w:pPr>
            <w:pStyle w:val="Kazalovsebine3"/>
            <w:rPr>
              <w:rFonts w:asciiTheme="minorHAnsi" w:eastAsiaTheme="minorEastAsia" w:hAnsiTheme="minorHAnsi" w:cstheme="minorBidi"/>
              <w:bCs w:val="0"/>
              <w:szCs w:val="22"/>
              <w:lang w:eastAsia="sl-SI" w:bidi="ar-SA"/>
            </w:rPr>
          </w:pPr>
          <w:hyperlink w:anchor="_Toc56901003" w:history="1">
            <w:r w:rsidRPr="00956B2F">
              <w:rPr>
                <w:rStyle w:val="Hiperpovezava"/>
              </w:rPr>
              <w:t>1.3.1 METODE ZBIRANJA IN OBDELAVE PODATKOV</w:t>
            </w:r>
            <w:r>
              <w:rPr>
                <w:webHidden/>
              </w:rPr>
              <w:tab/>
            </w:r>
            <w:r>
              <w:rPr>
                <w:webHidden/>
              </w:rPr>
              <w:fldChar w:fldCharType="begin"/>
            </w:r>
            <w:r>
              <w:rPr>
                <w:webHidden/>
              </w:rPr>
              <w:instrText xml:space="preserve"> PAGEREF _Toc56901003 \h </w:instrText>
            </w:r>
            <w:r>
              <w:rPr>
                <w:webHidden/>
              </w:rPr>
            </w:r>
            <w:r>
              <w:rPr>
                <w:webHidden/>
              </w:rPr>
              <w:fldChar w:fldCharType="separate"/>
            </w:r>
            <w:r>
              <w:rPr>
                <w:webHidden/>
              </w:rPr>
              <w:t>3</w:t>
            </w:r>
            <w:r>
              <w:rPr>
                <w:webHidden/>
              </w:rPr>
              <w:fldChar w:fldCharType="end"/>
            </w:r>
          </w:hyperlink>
        </w:p>
        <w:p w14:paraId="3097E58F" w14:textId="5963697B" w:rsidR="003675FB" w:rsidRDefault="003675FB">
          <w:pPr>
            <w:pStyle w:val="Kazalovsebine1"/>
            <w:tabs>
              <w:tab w:val="right" w:leader="dot" w:pos="9062"/>
            </w:tabs>
            <w:rPr>
              <w:rFonts w:asciiTheme="minorHAnsi" w:eastAsiaTheme="minorEastAsia" w:hAnsiTheme="minorHAnsi" w:cstheme="minorBidi"/>
              <w:noProof/>
              <w:szCs w:val="22"/>
              <w:lang w:eastAsia="sl-SI" w:bidi="ar-SA"/>
            </w:rPr>
          </w:pPr>
          <w:hyperlink w:anchor="_Toc56901004" w:history="1">
            <w:r w:rsidRPr="00956B2F">
              <w:rPr>
                <w:rStyle w:val="Hiperpovezava"/>
                <w:noProof/>
              </w:rPr>
              <w:t>2 KAKO JE SESTAVLJENA PLAČA</w:t>
            </w:r>
            <w:r>
              <w:rPr>
                <w:noProof/>
                <w:webHidden/>
              </w:rPr>
              <w:tab/>
            </w:r>
            <w:r>
              <w:rPr>
                <w:noProof/>
                <w:webHidden/>
              </w:rPr>
              <w:fldChar w:fldCharType="begin"/>
            </w:r>
            <w:r>
              <w:rPr>
                <w:noProof/>
                <w:webHidden/>
              </w:rPr>
              <w:instrText xml:space="preserve"> PAGEREF _Toc56901004 \h </w:instrText>
            </w:r>
            <w:r>
              <w:rPr>
                <w:noProof/>
                <w:webHidden/>
              </w:rPr>
            </w:r>
            <w:r>
              <w:rPr>
                <w:noProof/>
                <w:webHidden/>
              </w:rPr>
              <w:fldChar w:fldCharType="separate"/>
            </w:r>
            <w:r>
              <w:rPr>
                <w:noProof/>
                <w:webHidden/>
              </w:rPr>
              <w:t>4</w:t>
            </w:r>
            <w:r>
              <w:rPr>
                <w:noProof/>
                <w:webHidden/>
              </w:rPr>
              <w:fldChar w:fldCharType="end"/>
            </w:r>
          </w:hyperlink>
        </w:p>
        <w:p w14:paraId="4E4E67B4" w14:textId="749656CF" w:rsidR="003675FB" w:rsidRDefault="003675FB">
          <w:pPr>
            <w:pStyle w:val="Kazalovsebine1"/>
            <w:tabs>
              <w:tab w:val="right" w:leader="dot" w:pos="9062"/>
            </w:tabs>
            <w:rPr>
              <w:rFonts w:asciiTheme="minorHAnsi" w:eastAsiaTheme="minorEastAsia" w:hAnsiTheme="minorHAnsi" w:cstheme="minorBidi"/>
              <w:noProof/>
              <w:szCs w:val="22"/>
              <w:lang w:eastAsia="sl-SI" w:bidi="ar-SA"/>
            </w:rPr>
          </w:pPr>
          <w:hyperlink w:anchor="_Toc56901005" w:history="1">
            <w:r w:rsidRPr="00956B2F">
              <w:rPr>
                <w:rStyle w:val="Hiperpovezava"/>
                <w:noProof/>
              </w:rPr>
              <w:t>2</w:t>
            </w:r>
            <w:r w:rsidRPr="00956B2F">
              <w:rPr>
                <w:rStyle w:val="Hiperpovezava"/>
                <w:noProof/>
                <w:lang/>
              </w:rPr>
              <w:t xml:space="preserve"> </w:t>
            </w:r>
            <w:r w:rsidRPr="00956B2F">
              <w:rPr>
                <w:rStyle w:val="Hiperpovezava"/>
                <w:noProof/>
              </w:rPr>
              <w:t>ZNAČILNOSTI PLAČ V SLOVENIJI V LETU 2019 glede davčnega primeža</w:t>
            </w:r>
            <w:r>
              <w:rPr>
                <w:noProof/>
                <w:webHidden/>
              </w:rPr>
              <w:tab/>
            </w:r>
            <w:r>
              <w:rPr>
                <w:noProof/>
                <w:webHidden/>
              </w:rPr>
              <w:fldChar w:fldCharType="begin"/>
            </w:r>
            <w:r>
              <w:rPr>
                <w:noProof/>
                <w:webHidden/>
              </w:rPr>
              <w:instrText xml:space="preserve"> PAGEREF _Toc56901005 \h </w:instrText>
            </w:r>
            <w:r>
              <w:rPr>
                <w:noProof/>
                <w:webHidden/>
              </w:rPr>
            </w:r>
            <w:r>
              <w:rPr>
                <w:noProof/>
                <w:webHidden/>
              </w:rPr>
              <w:fldChar w:fldCharType="separate"/>
            </w:r>
            <w:r>
              <w:rPr>
                <w:noProof/>
                <w:webHidden/>
              </w:rPr>
              <w:t>6</w:t>
            </w:r>
            <w:r>
              <w:rPr>
                <w:noProof/>
                <w:webHidden/>
              </w:rPr>
              <w:fldChar w:fldCharType="end"/>
            </w:r>
          </w:hyperlink>
        </w:p>
        <w:p w14:paraId="30ED4C8B" w14:textId="317A11C5" w:rsidR="003675FB" w:rsidRDefault="003675FB">
          <w:pPr>
            <w:pStyle w:val="Kazalovsebine1"/>
            <w:tabs>
              <w:tab w:val="right" w:leader="dot" w:pos="9062"/>
            </w:tabs>
            <w:rPr>
              <w:rFonts w:asciiTheme="minorHAnsi" w:eastAsiaTheme="minorEastAsia" w:hAnsiTheme="minorHAnsi" w:cstheme="minorBidi"/>
              <w:noProof/>
              <w:szCs w:val="22"/>
              <w:lang w:eastAsia="sl-SI" w:bidi="ar-SA"/>
            </w:rPr>
          </w:pPr>
          <w:hyperlink w:anchor="_Toc56901006" w:history="1">
            <w:r w:rsidRPr="00956B2F">
              <w:rPr>
                <w:rStyle w:val="Hiperpovezava"/>
                <w:noProof/>
              </w:rPr>
              <w:t>3</w:t>
            </w:r>
            <w:r w:rsidRPr="00956B2F">
              <w:rPr>
                <w:rStyle w:val="Hiperpovezava"/>
                <w:noProof/>
                <w:lang/>
              </w:rPr>
              <w:t xml:space="preserve"> TOP PLAČE V SLOVENIJI</w:t>
            </w:r>
            <w:r w:rsidRPr="00956B2F">
              <w:rPr>
                <w:rStyle w:val="Hiperpovezava"/>
                <w:noProof/>
              </w:rPr>
              <w:t xml:space="preserve"> V LETU 2020</w:t>
            </w:r>
            <w:r>
              <w:rPr>
                <w:noProof/>
                <w:webHidden/>
              </w:rPr>
              <w:tab/>
            </w:r>
            <w:r>
              <w:rPr>
                <w:noProof/>
                <w:webHidden/>
              </w:rPr>
              <w:fldChar w:fldCharType="begin"/>
            </w:r>
            <w:r>
              <w:rPr>
                <w:noProof/>
                <w:webHidden/>
              </w:rPr>
              <w:instrText xml:space="preserve"> PAGEREF _Toc56901006 \h </w:instrText>
            </w:r>
            <w:r>
              <w:rPr>
                <w:noProof/>
                <w:webHidden/>
              </w:rPr>
            </w:r>
            <w:r>
              <w:rPr>
                <w:noProof/>
                <w:webHidden/>
              </w:rPr>
              <w:fldChar w:fldCharType="separate"/>
            </w:r>
            <w:r>
              <w:rPr>
                <w:noProof/>
                <w:webHidden/>
              </w:rPr>
              <w:t>7</w:t>
            </w:r>
            <w:r>
              <w:rPr>
                <w:noProof/>
                <w:webHidden/>
              </w:rPr>
              <w:fldChar w:fldCharType="end"/>
            </w:r>
          </w:hyperlink>
        </w:p>
        <w:p w14:paraId="1A9E3668" w14:textId="0502DF0D" w:rsidR="003675FB" w:rsidRDefault="003675FB">
          <w:pPr>
            <w:pStyle w:val="Kazalovsebine1"/>
            <w:tabs>
              <w:tab w:val="right" w:leader="dot" w:pos="9062"/>
            </w:tabs>
            <w:rPr>
              <w:rFonts w:asciiTheme="minorHAnsi" w:eastAsiaTheme="minorEastAsia" w:hAnsiTheme="minorHAnsi" w:cstheme="minorBidi"/>
              <w:noProof/>
              <w:szCs w:val="22"/>
              <w:lang w:eastAsia="sl-SI" w:bidi="ar-SA"/>
            </w:rPr>
          </w:pPr>
          <w:hyperlink w:anchor="_Toc56901007" w:history="1">
            <w:r w:rsidRPr="00956B2F">
              <w:rPr>
                <w:rStyle w:val="Hiperpovezava"/>
                <w:noProof/>
              </w:rPr>
              <w:t>4 NAGRAJEVANJE ZAPOSLENIH: 5 PRIMEROV DOBRE PRAKSE</w:t>
            </w:r>
            <w:r>
              <w:rPr>
                <w:noProof/>
                <w:webHidden/>
              </w:rPr>
              <w:tab/>
            </w:r>
            <w:r>
              <w:rPr>
                <w:noProof/>
                <w:webHidden/>
              </w:rPr>
              <w:fldChar w:fldCharType="begin"/>
            </w:r>
            <w:r>
              <w:rPr>
                <w:noProof/>
                <w:webHidden/>
              </w:rPr>
              <w:instrText xml:space="preserve"> PAGEREF _Toc56901007 \h </w:instrText>
            </w:r>
            <w:r>
              <w:rPr>
                <w:noProof/>
                <w:webHidden/>
              </w:rPr>
            </w:r>
            <w:r>
              <w:rPr>
                <w:noProof/>
                <w:webHidden/>
              </w:rPr>
              <w:fldChar w:fldCharType="separate"/>
            </w:r>
            <w:r>
              <w:rPr>
                <w:noProof/>
                <w:webHidden/>
              </w:rPr>
              <w:t>8</w:t>
            </w:r>
            <w:r>
              <w:rPr>
                <w:noProof/>
                <w:webHidden/>
              </w:rPr>
              <w:fldChar w:fldCharType="end"/>
            </w:r>
          </w:hyperlink>
        </w:p>
        <w:p w14:paraId="4299F951" w14:textId="0D10F15D" w:rsidR="003675FB" w:rsidRDefault="003675FB">
          <w:pPr>
            <w:pStyle w:val="Kazalovsebine1"/>
            <w:tabs>
              <w:tab w:val="right" w:leader="dot" w:pos="9062"/>
            </w:tabs>
            <w:rPr>
              <w:rFonts w:asciiTheme="minorHAnsi" w:eastAsiaTheme="minorEastAsia" w:hAnsiTheme="minorHAnsi" w:cstheme="minorBidi"/>
              <w:noProof/>
              <w:szCs w:val="22"/>
              <w:lang w:eastAsia="sl-SI" w:bidi="ar-SA"/>
            </w:rPr>
          </w:pPr>
          <w:hyperlink w:anchor="_Toc56901008" w:history="1">
            <w:r w:rsidRPr="00956B2F">
              <w:rPr>
                <w:rStyle w:val="Hiperpovezava"/>
                <w:noProof/>
              </w:rPr>
              <w:t>4. SKLEPNE UGOTOVITVE</w:t>
            </w:r>
            <w:r>
              <w:rPr>
                <w:noProof/>
                <w:webHidden/>
              </w:rPr>
              <w:tab/>
            </w:r>
            <w:r>
              <w:rPr>
                <w:noProof/>
                <w:webHidden/>
              </w:rPr>
              <w:fldChar w:fldCharType="begin"/>
            </w:r>
            <w:r>
              <w:rPr>
                <w:noProof/>
                <w:webHidden/>
              </w:rPr>
              <w:instrText xml:space="preserve"> PAGEREF _Toc56901008 \h </w:instrText>
            </w:r>
            <w:r>
              <w:rPr>
                <w:noProof/>
                <w:webHidden/>
              </w:rPr>
            </w:r>
            <w:r>
              <w:rPr>
                <w:noProof/>
                <w:webHidden/>
              </w:rPr>
              <w:fldChar w:fldCharType="separate"/>
            </w:r>
            <w:r>
              <w:rPr>
                <w:noProof/>
                <w:webHidden/>
              </w:rPr>
              <w:t>10</w:t>
            </w:r>
            <w:r>
              <w:rPr>
                <w:noProof/>
                <w:webHidden/>
              </w:rPr>
              <w:fldChar w:fldCharType="end"/>
            </w:r>
          </w:hyperlink>
        </w:p>
        <w:p w14:paraId="27FE617C" w14:textId="4934FFAE" w:rsidR="003675FB" w:rsidRDefault="003675FB">
          <w:pPr>
            <w:pStyle w:val="Kazalovsebine1"/>
            <w:tabs>
              <w:tab w:val="right" w:leader="dot" w:pos="9062"/>
            </w:tabs>
            <w:rPr>
              <w:rFonts w:asciiTheme="minorHAnsi" w:eastAsiaTheme="minorEastAsia" w:hAnsiTheme="minorHAnsi" w:cstheme="minorBidi"/>
              <w:noProof/>
              <w:szCs w:val="22"/>
              <w:lang w:eastAsia="sl-SI" w:bidi="ar-SA"/>
            </w:rPr>
          </w:pPr>
          <w:hyperlink w:anchor="_Toc56901009" w:history="1">
            <w:r w:rsidRPr="00956B2F">
              <w:rPr>
                <w:rStyle w:val="Hiperpovezava"/>
                <w:rFonts w:cs="Calibri"/>
                <w:noProof/>
              </w:rPr>
              <w:t>5. LITERATURA</w:t>
            </w:r>
            <w:r>
              <w:rPr>
                <w:noProof/>
                <w:webHidden/>
              </w:rPr>
              <w:tab/>
            </w:r>
            <w:r>
              <w:rPr>
                <w:noProof/>
                <w:webHidden/>
              </w:rPr>
              <w:fldChar w:fldCharType="begin"/>
            </w:r>
            <w:r>
              <w:rPr>
                <w:noProof/>
                <w:webHidden/>
              </w:rPr>
              <w:instrText xml:space="preserve"> PAGEREF _Toc56901009 \h </w:instrText>
            </w:r>
            <w:r>
              <w:rPr>
                <w:noProof/>
                <w:webHidden/>
              </w:rPr>
            </w:r>
            <w:r>
              <w:rPr>
                <w:noProof/>
                <w:webHidden/>
              </w:rPr>
              <w:fldChar w:fldCharType="separate"/>
            </w:r>
            <w:r>
              <w:rPr>
                <w:noProof/>
                <w:webHidden/>
              </w:rPr>
              <w:t>12</w:t>
            </w:r>
            <w:r>
              <w:rPr>
                <w:noProof/>
                <w:webHidden/>
              </w:rPr>
              <w:fldChar w:fldCharType="end"/>
            </w:r>
          </w:hyperlink>
        </w:p>
        <w:p w14:paraId="49E0A92B" w14:textId="64EE8958" w:rsidR="00A77BF2" w:rsidRPr="00C71EEA" w:rsidRDefault="00A77BF2">
          <w:pPr>
            <w:rPr>
              <w:rFonts w:ascii="Calibri" w:hAnsi="Calibri" w:cs="Calibri"/>
            </w:rPr>
          </w:pPr>
          <w:r w:rsidRPr="00C71EEA">
            <w:rPr>
              <w:rFonts w:ascii="Calibri" w:hAnsi="Calibri" w:cs="Calibri"/>
              <w:bCs/>
            </w:rPr>
            <w:fldChar w:fldCharType="end"/>
          </w:r>
        </w:p>
      </w:sdtContent>
    </w:sdt>
    <w:p w14:paraId="29F406E4" w14:textId="7151192A" w:rsidR="00174860" w:rsidRPr="00C71EEA" w:rsidRDefault="00174860" w:rsidP="00CC6177">
      <w:pPr>
        <w:pStyle w:val="Brezrazmikov"/>
        <w:rPr>
          <w:rFonts w:cs="Calibri"/>
        </w:rPr>
      </w:pPr>
    </w:p>
    <w:p w14:paraId="45157E38" w14:textId="77777777" w:rsidR="00377E3D" w:rsidRPr="00C71EEA" w:rsidRDefault="00377E3D" w:rsidP="00C00C0A">
      <w:pPr>
        <w:pStyle w:val="Brezrazmikov"/>
        <w:rPr>
          <w:rFonts w:cs="Calibri"/>
          <w:b/>
        </w:rPr>
      </w:pPr>
    </w:p>
    <w:p w14:paraId="64980215" w14:textId="77777777" w:rsidR="00377E3D" w:rsidRPr="00C71EEA" w:rsidRDefault="00377E3D" w:rsidP="00C00C0A">
      <w:pPr>
        <w:pStyle w:val="Brezrazmikov"/>
        <w:rPr>
          <w:rFonts w:cs="Calibri"/>
          <w:b/>
        </w:rPr>
      </w:pPr>
    </w:p>
    <w:p w14:paraId="3694D45E" w14:textId="77777777" w:rsidR="00377E3D" w:rsidRPr="00C71EEA" w:rsidRDefault="00377E3D" w:rsidP="00C00C0A">
      <w:pPr>
        <w:pStyle w:val="Brezrazmikov"/>
        <w:rPr>
          <w:rFonts w:cs="Calibri"/>
          <w:b/>
        </w:rPr>
      </w:pPr>
    </w:p>
    <w:p w14:paraId="06A3F3D7" w14:textId="77777777" w:rsidR="00377E3D" w:rsidRPr="00C71EEA" w:rsidRDefault="00377E3D" w:rsidP="00C00C0A">
      <w:pPr>
        <w:pStyle w:val="Brezrazmikov"/>
        <w:rPr>
          <w:rFonts w:cs="Calibri"/>
          <w:b/>
        </w:rPr>
      </w:pPr>
    </w:p>
    <w:p w14:paraId="5ACE42D7" w14:textId="77777777" w:rsidR="00377E3D" w:rsidRPr="00C71EEA" w:rsidRDefault="00377E3D" w:rsidP="00C00C0A">
      <w:pPr>
        <w:pStyle w:val="Brezrazmikov"/>
        <w:rPr>
          <w:rFonts w:cs="Calibri"/>
          <w:b/>
        </w:rPr>
      </w:pPr>
    </w:p>
    <w:p w14:paraId="35E713BD" w14:textId="77777777" w:rsidR="00377E3D" w:rsidRPr="00C71EEA" w:rsidRDefault="00377E3D" w:rsidP="00C00C0A">
      <w:pPr>
        <w:pStyle w:val="Brezrazmikov"/>
        <w:rPr>
          <w:rFonts w:cs="Calibri"/>
          <w:b/>
        </w:rPr>
      </w:pPr>
    </w:p>
    <w:p w14:paraId="7CED0722" w14:textId="77777777" w:rsidR="00377E3D" w:rsidRPr="00C71EEA" w:rsidRDefault="00377E3D" w:rsidP="00C00C0A">
      <w:pPr>
        <w:pStyle w:val="Brezrazmikov"/>
        <w:rPr>
          <w:rFonts w:cs="Calibri"/>
          <w:b/>
        </w:rPr>
      </w:pPr>
    </w:p>
    <w:p w14:paraId="2C379C83" w14:textId="77777777" w:rsidR="00377E3D" w:rsidRPr="00C71EEA" w:rsidRDefault="00377E3D" w:rsidP="00C00C0A">
      <w:pPr>
        <w:pStyle w:val="Brezrazmikov"/>
        <w:rPr>
          <w:rFonts w:cs="Calibri"/>
          <w:b/>
        </w:rPr>
      </w:pPr>
    </w:p>
    <w:p w14:paraId="6C7C1C7D" w14:textId="77777777" w:rsidR="00377E3D" w:rsidRPr="00C71EEA" w:rsidRDefault="00377E3D" w:rsidP="00C00C0A">
      <w:pPr>
        <w:pStyle w:val="Brezrazmikov"/>
        <w:rPr>
          <w:rFonts w:cs="Calibri"/>
          <w:b/>
        </w:rPr>
      </w:pPr>
    </w:p>
    <w:p w14:paraId="705DCB83" w14:textId="77777777" w:rsidR="00377E3D" w:rsidRPr="00C71EEA" w:rsidRDefault="00377E3D" w:rsidP="00C00C0A">
      <w:pPr>
        <w:pStyle w:val="Brezrazmikov"/>
        <w:rPr>
          <w:rFonts w:cs="Calibri"/>
          <w:b/>
        </w:rPr>
      </w:pPr>
    </w:p>
    <w:p w14:paraId="59555434" w14:textId="77777777" w:rsidR="00377E3D" w:rsidRPr="00C71EEA" w:rsidRDefault="00377E3D" w:rsidP="00C00C0A">
      <w:pPr>
        <w:pStyle w:val="Brezrazmikov"/>
        <w:rPr>
          <w:rFonts w:cs="Calibri"/>
          <w:b/>
        </w:rPr>
      </w:pPr>
    </w:p>
    <w:p w14:paraId="398C3338" w14:textId="77777777" w:rsidR="00377E3D" w:rsidRPr="00C71EEA" w:rsidRDefault="00377E3D" w:rsidP="00C00C0A">
      <w:pPr>
        <w:pStyle w:val="Brezrazmikov"/>
        <w:rPr>
          <w:rFonts w:cs="Calibri"/>
          <w:b/>
        </w:rPr>
      </w:pPr>
    </w:p>
    <w:p w14:paraId="5295CD80" w14:textId="77777777" w:rsidR="00377E3D" w:rsidRPr="00C71EEA" w:rsidRDefault="00377E3D" w:rsidP="00C00C0A">
      <w:pPr>
        <w:pStyle w:val="Brezrazmikov"/>
        <w:rPr>
          <w:rFonts w:cs="Calibri"/>
          <w:b/>
        </w:rPr>
      </w:pPr>
    </w:p>
    <w:p w14:paraId="57F97F64" w14:textId="455C2615" w:rsidR="003675FB" w:rsidRDefault="003675FB" w:rsidP="00C00C0A">
      <w:pPr>
        <w:pStyle w:val="Brezrazmikov"/>
        <w:rPr>
          <w:rFonts w:cs="Calibri"/>
          <w:b/>
        </w:rPr>
      </w:pPr>
      <w:r>
        <w:rPr>
          <w:rFonts w:cs="Calibri"/>
          <w:b/>
        </w:rPr>
        <w:br w:type="page"/>
      </w:r>
    </w:p>
    <w:p w14:paraId="7B2DC9CB" w14:textId="77777777" w:rsidR="00377E3D" w:rsidRPr="00C71EEA" w:rsidRDefault="00377E3D" w:rsidP="00C00C0A">
      <w:pPr>
        <w:pStyle w:val="Brezrazmikov"/>
        <w:rPr>
          <w:rFonts w:cs="Calibri"/>
          <w:b/>
        </w:rPr>
      </w:pPr>
    </w:p>
    <w:p w14:paraId="1998FBA4" w14:textId="77777777" w:rsidR="00377E3D" w:rsidRPr="00C71EEA" w:rsidRDefault="00377E3D" w:rsidP="00C00C0A">
      <w:pPr>
        <w:pStyle w:val="Brezrazmikov"/>
        <w:rPr>
          <w:rFonts w:cs="Calibri"/>
          <w:b/>
        </w:rPr>
      </w:pPr>
    </w:p>
    <w:p w14:paraId="025ED5BB" w14:textId="77777777" w:rsidR="00194722" w:rsidRPr="00D60CA1" w:rsidRDefault="00C00C0A" w:rsidP="00D60CA1">
      <w:pPr>
        <w:pStyle w:val="Naslov1"/>
      </w:pPr>
      <w:bookmarkStart w:id="0" w:name="_Toc55529875"/>
      <w:bookmarkStart w:id="1" w:name="_Toc55530280"/>
      <w:bookmarkStart w:id="2" w:name="_Toc56900999"/>
      <w:r w:rsidRPr="00D60CA1">
        <w:t>1. UVOD</w:t>
      </w:r>
      <w:bookmarkEnd w:id="0"/>
      <w:bookmarkEnd w:id="1"/>
      <w:bookmarkEnd w:id="2"/>
    </w:p>
    <w:p w14:paraId="0B3A128C" w14:textId="253A00D5" w:rsidR="00C00C0A" w:rsidRPr="00D60CA1" w:rsidRDefault="00C00C0A" w:rsidP="00D60CA1">
      <w:pPr>
        <w:pStyle w:val="Naslov2"/>
      </w:pPr>
      <w:bookmarkStart w:id="3" w:name="_Toc55529876"/>
      <w:bookmarkStart w:id="4" w:name="_Toc55530281"/>
      <w:bookmarkStart w:id="5" w:name="_Toc56901000"/>
      <w:r w:rsidRPr="00D60CA1">
        <w:t xml:space="preserve">1.1 </w:t>
      </w:r>
      <w:r w:rsidR="006D786C" w:rsidRPr="00D60CA1">
        <w:t>PREDSTAVITEV IN NAMEN</w:t>
      </w:r>
      <w:bookmarkEnd w:id="3"/>
      <w:bookmarkEnd w:id="4"/>
      <w:bookmarkEnd w:id="5"/>
    </w:p>
    <w:p w14:paraId="29FB3A36" w14:textId="65954175" w:rsidR="009C76D7" w:rsidRPr="00C71EEA" w:rsidRDefault="00033031" w:rsidP="00E707F5">
      <w:pPr>
        <w:rPr>
          <w:rFonts w:ascii="Calibri" w:hAnsi="Calibri" w:cs="Calibri"/>
          <w:b w:val="0"/>
        </w:rPr>
      </w:pPr>
      <w:r>
        <w:rPr>
          <w:rFonts w:ascii="Calibri" w:hAnsi="Calibri" w:cs="Calibri"/>
          <w:b w:val="0"/>
        </w:rPr>
        <w:t>V seminarski nalogi želim predstaviti, katere postavke sestavljajo plačo v Sloveniji za leto 2019 in 2020 ter kateri so dodatki k plači. Ukvarjala se bom tudi s povračilom stroškov, regresom, minimalno plačo, kar vse sodi v sklop plač. Na kratko bom opisala tudi njihove značilnosti. Lotila se bom tudi značilnosti plač v Sloveniji v l</w:t>
      </w:r>
      <w:r w:rsidR="00F556C8">
        <w:rPr>
          <w:rFonts w:ascii="Calibri" w:hAnsi="Calibri" w:cs="Calibri"/>
          <w:b w:val="0"/>
        </w:rPr>
        <w:t>etu 2019</w:t>
      </w:r>
      <w:r w:rsidR="002E495E">
        <w:rPr>
          <w:rFonts w:ascii="Calibri" w:hAnsi="Calibri" w:cs="Calibri"/>
          <w:b w:val="0"/>
        </w:rPr>
        <w:t xml:space="preserve"> glede obremenjenosti povprečne plače z davki in prispevki </w:t>
      </w:r>
      <w:r w:rsidR="00401A1E">
        <w:rPr>
          <w:rFonts w:ascii="Calibri" w:hAnsi="Calibri" w:cs="Calibri"/>
          <w:b w:val="0"/>
        </w:rPr>
        <w:t xml:space="preserve">oziroma s </w:t>
      </w:r>
      <w:proofErr w:type="spellStart"/>
      <w:r w:rsidR="002E495E">
        <w:rPr>
          <w:rFonts w:ascii="Calibri" w:hAnsi="Calibri" w:cs="Calibri"/>
          <w:b w:val="0"/>
        </w:rPr>
        <w:t>t.i</w:t>
      </w:r>
      <w:proofErr w:type="spellEnd"/>
      <w:r w:rsidR="002E495E">
        <w:rPr>
          <w:rFonts w:ascii="Calibri" w:hAnsi="Calibri" w:cs="Calibri"/>
          <w:b w:val="0"/>
        </w:rPr>
        <w:t>. davčn</w:t>
      </w:r>
      <w:r w:rsidR="00401A1E">
        <w:rPr>
          <w:rFonts w:ascii="Calibri" w:hAnsi="Calibri" w:cs="Calibri"/>
          <w:b w:val="0"/>
        </w:rPr>
        <w:t>im</w:t>
      </w:r>
      <w:r w:rsidR="002E495E">
        <w:rPr>
          <w:rFonts w:ascii="Calibri" w:hAnsi="Calibri" w:cs="Calibri"/>
          <w:b w:val="0"/>
        </w:rPr>
        <w:t xml:space="preserve"> </w:t>
      </w:r>
      <w:proofErr w:type="spellStart"/>
      <w:r w:rsidR="002E495E">
        <w:rPr>
          <w:rFonts w:ascii="Calibri" w:hAnsi="Calibri" w:cs="Calibri"/>
          <w:b w:val="0"/>
        </w:rPr>
        <w:t>primež</w:t>
      </w:r>
      <w:r w:rsidR="00401A1E">
        <w:rPr>
          <w:rFonts w:ascii="Calibri" w:hAnsi="Calibri" w:cs="Calibri"/>
          <w:b w:val="0"/>
        </w:rPr>
        <w:t>om</w:t>
      </w:r>
      <w:proofErr w:type="spellEnd"/>
      <w:r w:rsidR="002E495E">
        <w:rPr>
          <w:rFonts w:ascii="Calibri" w:hAnsi="Calibri" w:cs="Calibri"/>
          <w:b w:val="0"/>
        </w:rPr>
        <w:t>.</w:t>
      </w:r>
      <w:r w:rsidR="00401A1E">
        <w:rPr>
          <w:rFonts w:ascii="Calibri" w:hAnsi="Calibri" w:cs="Calibri"/>
          <w:b w:val="0"/>
        </w:rPr>
        <w:t xml:space="preserve"> Zanimale pa me bodo tudi top plače v Sloveniji v letu 2020 in način nagrajevanja zaposlenih v teh podjetjih.</w:t>
      </w:r>
    </w:p>
    <w:p w14:paraId="126876CB" w14:textId="4D12CFD2" w:rsidR="00E707F5" w:rsidRPr="00C71EEA" w:rsidRDefault="00E707F5" w:rsidP="00E707F5">
      <w:pPr>
        <w:rPr>
          <w:rFonts w:ascii="Calibri" w:hAnsi="Calibri" w:cs="Calibri"/>
          <w:b w:val="0"/>
        </w:rPr>
      </w:pPr>
    </w:p>
    <w:p w14:paraId="65BB8F9E" w14:textId="660D297F" w:rsidR="009C76D7" w:rsidRPr="00C71EEA" w:rsidRDefault="00401A1E" w:rsidP="00E707F5">
      <w:pPr>
        <w:rPr>
          <w:rFonts w:ascii="Calibri" w:hAnsi="Calibri" w:cs="Calibri"/>
          <w:b w:val="0"/>
        </w:rPr>
      </w:pPr>
      <w:r>
        <w:rPr>
          <w:rFonts w:ascii="Calibri" w:hAnsi="Calibri" w:cs="Calibri"/>
          <w:b w:val="0"/>
        </w:rPr>
        <w:t>S seminarsko nalogo želim predstaviti nekatere značilnosti plač v Sloveniji v letu 2019 in 2020 s pomočjo analize člankov, ki so na spletu.</w:t>
      </w:r>
    </w:p>
    <w:p w14:paraId="7DB2E2EB" w14:textId="77777777" w:rsidR="00C00C0A" w:rsidRPr="00A65440" w:rsidRDefault="00C00C0A" w:rsidP="00A65440">
      <w:pPr>
        <w:pStyle w:val="Naslov2"/>
      </w:pPr>
      <w:bookmarkStart w:id="6" w:name="_Toc55529877"/>
      <w:bookmarkStart w:id="7" w:name="_Toc55530282"/>
      <w:bookmarkStart w:id="8" w:name="_Toc56901001"/>
      <w:r w:rsidRPr="00A65440">
        <w:t>1.2 CILJI SEMINARSKE NALOGE</w:t>
      </w:r>
      <w:bookmarkEnd w:id="6"/>
      <w:bookmarkEnd w:id="7"/>
      <w:bookmarkEnd w:id="8"/>
    </w:p>
    <w:p w14:paraId="52B84F8D" w14:textId="77777777" w:rsidR="00971DE5" w:rsidRPr="00C71EEA" w:rsidRDefault="00971DE5" w:rsidP="00E707F5">
      <w:pPr>
        <w:rPr>
          <w:rFonts w:ascii="Calibri" w:hAnsi="Calibri" w:cs="Calibri"/>
          <w:b w:val="0"/>
        </w:rPr>
      </w:pPr>
    </w:p>
    <w:p w14:paraId="03D0A992" w14:textId="77777777" w:rsidR="00E707F5" w:rsidRPr="00C71EEA" w:rsidRDefault="00971DE5" w:rsidP="00E707F5">
      <w:pPr>
        <w:rPr>
          <w:rFonts w:ascii="Calibri" w:hAnsi="Calibri" w:cs="Calibri"/>
          <w:b w:val="0"/>
        </w:rPr>
      </w:pPr>
      <w:r w:rsidRPr="00C71EEA">
        <w:rPr>
          <w:rFonts w:ascii="Calibri" w:hAnsi="Calibri" w:cs="Calibri"/>
          <w:b w:val="0"/>
        </w:rPr>
        <w:t>V seminarski nalogi bomo skušali doseči naslednje cilje:</w:t>
      </w:r>
    </w:p>
    <w:p w14:paraId="7705F53E" w14:textId="17558165" w:rsidR="008C5BF4" w:rsidRPr="00D60CA1" w:rsidRDefault="00401A1E" w:rsidP="00D60CA1">
      <w:pPr>
        <w:pStyle w:val="Odstavekseznama"/>
        <w:numPr>
          <w:ilvl w:val="0"/>
          <w:numId w:val="1"/>
        </w:numPr>
        <w:rPr>
          <w:rFonts w:ascii="Calibri" w:hAnsi="Calibri" w:cs="Calibri"/>
          <w:b w:val="0"/>
        </w:rPr>
      </w:pPr>
      <w:r w:rsidRPr="00D60CA1">
        <w:rPr>
          <w:rFonts w:ascii="Calibri" w:hAnsi="Calibri" w:cs="Calibri"/>
          <w:b w:val="0"/>
        </w:rPr>
        <w:t>predstaviti</w:t>
      </w:r>
      <w:r w:rsidR="00D60CA1" w:rsidRPr="00D60CA1">
        <w:rPr>
          <w:rFonts w:ascii="Calibri" w:hAnsi="Calibri" w:cs="Calibri"/>
          <w:b w:val="0"/>
        </w:rPr>
        <w:t xml:space="preserve"> </w:t>
      </w:r>
      <w:r w:rsidRPr="00D60CA1">
        <w:rPr>
          <w:rFonts w:ascii="Calibri" w:hAnsi="Calibri" w:cs="Calibri"/>
          <w:b w:val="0"/>
        </w:rPr>
        <w:t>postavke, ki sestavljajo plače</w:t>
      </w:r>
      <w:r w:rsidR="003766E7" w:rsidRPr="00D60CA1">
        <w:rPr>
          <w:rFonts w:ascii="Calibri" w:hAnsi="Calibri" w:cs="Calibri"/>
          <w:b w:val="0"/>
        </w:rPr>
        <w:t>,</w:t>
      </w:r>
      <w:r w:rsidR="00D60CA1" w:rsidRPr="00D60CA1">
        <w:rPr>
          <w:rFonts w:ascii="Calibri" w:hAnsi="Calibri" w:cs="Calibri"/>
          <w:b w:val="0"/>
        </w:rPr>
        <w:t xml:space="preserve"> </w:t>
      </w:r>
      <w:r w:rsidRPr="00D60CA1">
        <w:rPr>
          <w:rFonts w:ascii="Calibri" w:hAnsi="Calibri" w:cs="Calibri"/>
          <w:b w:val="0"/>
        </w:rPr>
        <w:t>dodatke k plači</w:t>
      </w:r>
      <w:r w:rsidR="003766E7" w:rsidRPr="00D60CA1">
        <w:rPr>
          <w:rFonts w:ascii="Calibri" w:hAnsi="Calibri" w:cs="Calibri"/>
          <w:b w:val="0"/>
        </w:rPr>
        <w:t>,</w:t>
      </w:r>
      <w:r w:rsidR="00D60CA1" w:rsidRPr="00D60CA1">
        <w:rPr>
          <w:rFonts w:ascii="Calibri" w:hAnsi="Calibri" w:cs="Calibri"/>
          <w:b w:val="0"/>
        </w:rPr>
        <w:t xml:space="preserve"> </w:t>
      </w:r>
      <w:r w:rsidRPr="00D60CA1">
        <w:rPr>
          <w:rFonts w:ascii="Calibri" w:hAnsi="Calibri" w:cs="Calibri"/>
          <w:b w:val="0"/>
        </w:rPr>
        <w:t>povračilo stroškov</w:t>
      </w:r>
      <w:r w:rsidR="003766E7" w:rsidRPr="00D60CA1">
        <w:rPr>
          <w:rFonts w:ascii="Calibri" w:hAnsi="Calibri" w:cs="Calibri"/>
          <w:b w:val="0"/>
        </w:rPr>
        <w:t>,</w:t>
      </w:r>
      <w:r w:rsidR="00D60CA1" w:rsidRPr="00D60CA1">
        <w:rPr>
          <w:rFonts w:ascii="Calibri" w:hAnsi="Calibri" w:cs="Calibri"/>
          <w:b w:val="0"/>
        </w:rPr>
        <w:t xml:space="preserve"> </w:t>
      </w:r>
      <w:r w:rsidRPr="00D60CA1">
        <w:rPr>
          <w:rFonts w:ascii="Calibri" w:hAnsi="Calibri" w:cs="Calibri"/>
          <w:b w:val="0"/>
        </w:rPr>
        <w:t>regres</w:t>
      </w:r>
      <w:r w:rsidR="003766E7" w:rsidRPr="00D60CA1">
        <w:rPr>
          <w:rFonts w:ascii="Calibri" w:hAnsi="Calibri" w:cs="Calibri"/>
          <w:b w:val="0"/>
        </w:rPr>
        <w:t>,</w:t>
      </w:r>
      <w:r w:rsidR="00D60CA1">
        <w:rPr>
          <w:rFonts w:ascii="Calibri" w:hAnsi="Calibri" w:cs="Calibri"/>
          <w:b w:val="0"/>
        </w:rPr>
        <w:t xml:space="preserve"> </w:t>
      </w:r>
      <w:r w:rsidRPr="00D60CA1">
        <w:rPr>
          <w:rFonts w:ascii="Calibri" w:hAnsi="Calibri" w:cs="Calibri"/>
          <w:b w:val="0"/>
        </w:rPr>
        <w:t>minimalno plačo</w:t>
      </w:r>
      <w:r w:rsidR="00D60CA1">
        <w:rPr>
          <w:rFonts w:ascii="Calibri" w:hAnsi="Calibri" w:cs="Calibri"/>
          <w:b w:val="0"/>
        </w:rPr>
        <w:t>;</w:t>
      </w:r>
    </w:p>
    <w:p w14:paraId="4DE49F85" w14:textId="38440A8F" w:rsidR="003766E7" w:rsidRPr="00D60CA1" w:rsidRDefault="003766E7" w:rsidP="00D60CA1">
      <w:pPr>
        <w:pStyle w:val="Odstavekseznama"/>
        <w:numPr>
          <w:ilvl w:val="0"/>
          <w:numId w:val="1"/>
        </w:numPr>
        <w:rPr>
          <w:rFonts w:ascii="Calibri" w:hAnsi="Calibri" w:cs="Calibri"/>
          <w:b w:val="0"/>
        </w:rPr>
      </w:pPr>
      <w:r w:rsidRPr="00D60CA1">
        <w:rPr>
          <w:rFonts w:ascii="Calibri" w:hAnsi="Calibri" w:cs="Calibri"/>
          <w:b w:val="0"/>
        </w:rPr>
        <w:t>spoznati</w:t>
      </w:r>
      <w:r w:rsidR="00D60CA1" w:rsidRPr="00D60CA1">
        <w:rPr>
          <w:rFonts w:ascii="Calibri" w:hAnsi="Calibri" w:cs="Calibri"/>
          <w:b w:val="0"/>
        </w:rPr>
        <w:t xml:space="preserve"> </w:t>
      </w:r>
      <w:r w:rsidRPr="00D60CA1">
        <w:rPr>
          <w:rFonts w:ascii="Calibri" w:hAnsi="Calibri" w:cs="Calibri"/>
          <w:b w:val="0"/>
        </w:rPr>
        <w:t>značilnosti plač v Sloveniji glede obremenjenosti z davki in prispevki v letu 2019;</w:t>
      </w:r>
    </w:p>
    <w:p w14:paraId="44E3D113" w14:textId="11488001" w:rsidR="003766E7" w:rsidRPr="003766E7" w:rsidRDefault="003766E7" w:rsidP="003766E7">
      <w:pPr>
        <w:pStyle w:val="Odstavekseznama"/>
        <w:numPr>
          <w:ilvl w:val="0"/>
          <w:numId w:val="1"/>
        </w:numPr>
        <w:rPr>
          <w:rFonts w:ascii="Calibri" w:hAnsi="Calibri" w:cs="Calibri"/>
          <w:b w:val="0"/>
        </w:rPr>
      </w:pPr>
      <w:r>
        <w:rPr>
          <w:rFonts w:ascii="Calibri" w:hAnsi="Calibri" w:cs="Calibri"/>
          <w:b w:val="0"/>
        </w:rPr>
        <w:t>ugotoviti, katera podjetja so imela najvišje plače v Sloveniji v letu 2020 in način nagrajevanja v teh podjetjih.</w:t>
      </w:r>
    </w:p>
    <w:p w14:paraId="628A55D2" w14:textId="77777777" w:rsidR="00E707F5" w:rsidRPr="00A65440" w:rsidRDefault="00C00C0A" w:rsidP="00A65440">
      <w:pPr>
        <w:pStyle w:val="Naslov2"/>
      </w:pPr>
      <w:bookmarkStart w:id="9" w:name="_Toc55529878"/>
      <w:bookmarkStart w:id="10" w:name="_Toc55530283"/>
      <w:bookmarkStart w:id="11" w:name="_Toc56901002"/>
      <w:r w:rsidRPr="00A65440">
        <w:t>1.3 METODOLOGIJA</w:t>
      </w:r>
      <w:bookmarkEnd w:id="9"/>
      <w:bookmarkEnd w:id="10"/>
      <w:bookmarkEnd w:id="11"/>
    </w:p>
    <w:p w14:paraId="700B3F7D" w14:textId="77777777" w:rsidR="00C00C0A" w:rsidRPr="00A65440" w:rsidRDefault="00C00C0A" w:rsidP="00A65440">
      <w:pPr>
        <w:pStyle w:val="Naslov3"/>
      </w:pPr>
      <w:bookmarkStart w:id="12" w:name="_Toc55529879"/>
      <w:bookmarkStart w:id="13" w:name="_Toc55530284"/>
      <w:bookmarkStart w:id="14" w:name="_Toc56901003"/>
      <w:r w:rsidRPr="00A65440">
        <w:t>1.3.1 METODE ZBIRANJA IN OBDELAVE PODATKOV</w:t>
      </w:r>
      <w:bookmarkEnd w:id="12"/>
      <w:bookmarkEnd w:id="13"/>
      <w:bookmarkEnd w:id="14"/>
    </w:p>
    <w:p w14:paraId="7A8F9551" w14:textId="77777777" w:rsidR="00971DE5" w:rsidRPr="00C71EEA" w:rsidRDefault="00971DE5" w:rsidP="00971DE5">
      <w:pPr>
        <w:rPr>
          <w:rFonts w:ascii="Calibri" w:hAnsi="Calibri" w:cs="Calibri"/>
        </w:rPr>
      </w:pPr>
    </w:p>
    <w:p w14:paraId="71604ED1" w14:textId="77777777" w:rsidR="00971DE5" w:rsidRPr="00C71EEA" w:rsidRDefault="00971DE5" w:rsidP="00971DE5">
      <w:pPr>
        <w:rPr>
          <w:rFonts w:ascii="Calibri" w:hAnsi="Calibri" w:cs="Calibri"/>
          <w:b w:val="0"/>
        </w:rPr>
      </w:pPr>
      <w:r w:rsidRPr="00C71EEA">
        <w:rPr>
          <w:rFonts w:ascii="Calibri" w:hAnsi="Calibri" w:cs="Calibri"/>
          <w:b w:val="0"/>
        </w:rPr>
        <w:t>V seminarski nalogi bomo uporabljali naslednje metode zbiranja podatkov:</w:t>
      </w:r>
    </w:p>
    <w:p w14:paraId="16BC94A6" w14:textId="7E93FCC5" w:rsidR="001F0FDB" w:rsidRPr="00C71EEA" w:rsidRDefault="004A2CF4" w:rsidP="001F0FDB">
      <w:pPr>
        <w:pStyle w:val="Odstavekseznama"/>
        <w:numPr>
          <w:ilvl w:val="0"/>
          <w:numId w:val="2"/>
        </w:numPr>
        <w:rPr>
          <w:rFonts w:ascii="Calibri" w:hAnsi="Calibri" w:cs="Calibri"/>
          <w:b w:val="0"/>
        </w:rPr>
      </w:pPr>
      <w:r w:rsidRPr="00C71EEA">
        <w:rPr>
          <w:rFonts w:ascii="Calibri" w:hAnsi="Calibri" w:cs="Calibri"/>
          <w:b w:val="0"/>
        </w:rPr>
        <w:t>opazovanj</w:t>
      </w:r>
      <w:r w:rsidR="00D60CA1">
        <w:rPr>
          <w:rFonts w:ascii="Calibri" w:hAnsi="Calibri" w:cs="Calibri"/>
          <w:b w:val="0"/>
        </w:rPr>
        <w:t>e;</w:t>
      </w:r>
    </w:p>
    <w:p w14:paraId="2270988A" w14:textId="5F5EF11F" w:rsidR="004A2CF4" w:rsidRPr="00C71EEA" w:rsidRDefault="004A2CF4" w:rsidP="001F0FDB">
      <w:pPr>
        <w:pStyle w:val="Odstavekseznama"/>
        <w:numPr>
          <w:ilvl w:val="0"/>
          <w:numId w:val="2"/>
        </w:numPr>
        <w:rPr>
          <w:rFonts w:ascii="Calibri" w:hAnsi="Calibri" w:cs="Calibri"/>
          <w:b w:val="0"/>
        </w:rPr>
      </w:pPr>
      <w:r w:rsidRPr="00C71EEA">
        <w:rPr>
          <w:rFonts w:ascii="Calibri" w:hAnsi="Calibri" w:cs="Calibri"/>
          <w:b w:val="0"/>
        </w:rPr>
        <w:t>analiz</w:t>
      </w:r>
      <w:r w:rsidR="00D60CA1">
        <w:rPr>
          <w:rFonts w:ascii="Calibri" w:hAnsi="Calibri" w:cs="Calibri"/>
          <w:b w:val="0"/>
        </w:rPr>
        <w:t>o</w:t>
      </w:r>
      <w:r w:rsidRPr="00C71EEA">
        <w:rPr>
          <w:rFonts w:ascii="Calibri" w:hAnsi="Calibri" w:cs="Calibri"/>
          <w:b w:val="0"/>
        </w:rPr>
        <w:t xml:space="preserve"> dokumentov</w:t>
      </w:r>
      <w:r w:rsidR="00F533E1" w:rsidRPr="00C71EEA">
        <w:rPr>
          <w:rFonts w:ascii="Calibri" w:hAnsi="Calibri" w:cs="Calibri"/>
          <w:b w:val="0"/>
        </w:rPr>
        <w:t>.</w:t>
      </w:r>
    </w:p>
    <w:p w14:paraId="1BAEBB41" w14:textId="77777777" w:rsidR="00256A58" w:rsidRPr="00C71EEA" w:rsidRDefault="00256A58" w:rsidP="003D7738">
      <w:pPr>
        <w:rPr>
          <w:rFonts w:ascii="Calibri" w:hAnsi="Calibri" w:cs="Calibri"/>
          <w:b w:val="0"/>
        </w:rPr>
      </w:pPr>
    </w:p>
    <w:p w14:paraId="19525E38" w14:textId="77777777" w:rsidR="00256A58" w:rsidRPr="00C71EEA" w:rsidRDefault="00256A58" w:rsidP="003D7738">
      <w:pPr>
        <w:rPr>
          <w:rFonts w:ascii="Calibri" w:hAnsi="Calibri" w:cs="Calibri"/>
          <w:b w:val="0"/>
        </w:rPr>
      </w:pPr>
    </w:p>
    <w:p w14:paraId="07F54744" w14:textId="77777777" w:rsidR="00256A58" w:rsidRPr="00C71EEA" w:rsidRDefault="00256A58" w:rsidP="003D7738">
      <w:pPr>
        <w:rPr>
          <w:rFonts w:ascii="Calibri" w:hAnsi="Calibri" w:cs="Calibri"/>
          <w:b w:val="0"/>
        </w:rPr>
      </w:pPr>
    </w:p>
    <w:p w14:paraId="61D545A3" w14:textId="33967AB9" w:rsidR="003D7738" w:rsidRPr="00707284" w:rsidRDefault="00D64195" w:rsidP="00707284">
      <w:pPr>
        <w:pStyle w:val="Naslov1"/>
      </w:pPr>
      <w:r w:rsidRPr="00C71EEA">
        <w:br w:type="page"/>
      </w:r>
      <w:bookmarkStart w:id="15" w:name="_Toc55529882"/>
      <w:bookmarkStart w:id="16" w:name="_Toc55530287"/>
      <w:bookmarkStart w:id="17" w:name="_Toc56901004"/>
      <w:r w:rsidR="003D7738" w:rsidRPr="00707284">
        <w:lastRenderedPageBreak/>
        <w:t xml:space="preserve">2 </w:t>
      </w:r>
      <w:bookmarkEnd w:id="15"/>
      <w:bookmarkEnd w:id="16"/>
      <w:r w:rsidR="003675FB">
        <w:t>KAKO JE SESTAVLJENA PLAČA</w:t>
      </w:r>
      <w:bookmarkEnd w:id="17"/>
    </w:p>
    <w:p w14:paraId="11D0BC5A" w14:textId="7E290775" w:rsidR="009C76D7" w:rsidRPr="00C71EEA" w:rsidRDefault="002F3CC4" w:rsidP="009C76D7">
      <w:pPr>
        <w:rPr>
          <w:rFonts w:ascii="Calibri" w:hAnsi="Calibri" w:cs="Calibri"/>
          <w:b w:val="0"/>
          <w:bCs/>
          <w:lang/>
        </w:rPr>
      </w:pPr>
      <w:r w:rsidRPr="00C71EEA">
        <w:rPr>
          <w:rFonts w:ascii="Calibri" w:hAnsi="Calibri" w:cs="Calibri"/>
          <w:b w:val="0"/>
          <w:bCs/>
          <w:lang/>
        </w:rPr>
        <w:t>Kako je sestavljeno plačilo za delavca?</w:t>
      </w:r>
    </w:p>
    <w:p w14:paraId="353DB4F0" w14:textId="14BBA28C" w:rsidR="009C76D7" w:rsidRPr="00C71EEA" w:rsidRDefault="002F3CC4" w:rsidP="009C76D7">
      <w:pPr>
        <w:rPr>
          <w:rFonts w:ascii="Calibri" w:hAnsi="Calibri" w:cs="Calibri"/>
          <w:b w:val="0"/>
          <w:bCs/>
        </w:rPr>
      </w:pPr>
      <w:r w:rsidRPr="00C71EEA">
        <w:rPr>
          <w:rFonts w:ascii="Calibri" w:hAnsi="Calibri" w:cs="Calibri"/>
          <w:b w:val="0"/>
          <w:bCs/>
        </w:rPr>
        <w:t>Oseba, ki je v delovnem razmerju, mora za svoje delo prejeti plačilo. Plačilo za delo sestavlja plača, ki mora biti vedno v denarni obliki, in morebitnih drugih vrst plačil, če so slednja določena v kolektivni pogodb</w:t>
      </w:r>
      <w:r w:rsidR="003E7C3A">
        <w:rPr>
          <w:rFonts w:ascii="Calibri" w:hAnsi="Calibri" w:cs="Calibri"/>
          <w:b w:val="0"/>
          <w:bCs/>
        </w:rPr>
        <w:t>i.</w:t>
      </w:r>
    </w:p>
    <w:p w14:paraId="0CB4BB07" w14:textId="77777777" w:rsidR="00C71EEA" w:rsidRPr="00C71EEA" w:rsidRDefault="00C71EEA" w:rsidP="009C76D7">
      <w:pPr>
        <w:rPr>
          <w:rFonts w:ascii="Calibri" w:hAnsi="Calibri" w:cs="Calibri"/>
          <w:b w:val="0"/>
          <w:bCs/>
          <w:lang/>
        </w:rPr>
      </w:pPr>
    </w:p>
    <w:p w14:paraId="29155912" w14:textId="3F9D32DA" w:rsidR="009C76D7" w:rsidRPr="00C71EEA" w:rsidRDefault="002F3CC4" w:rsidP="009C76D7">
      <w:pPr>
        <w:rPr>
          <w:rFonts w:ascii="Calibri" w:hAnsi="Calibri" w:cs="Calibri"/>
          <w:b w:val="0"/>
          <w:bCs/>
          <w:lang/>
        </w:rPr>
      </w:pPr>
      <w:r w:rsidRPr="00C71EEA">
        <w:rPr>
          <w:rFonts w:ascii="Calibri" w:hAnsi="Calibri" w:cs="Calibri"/>
          <w:b w:val="0"/>
          <w:bCs/>
          <w:lang/>
        </w:rPr>
        <w:t>Kaj mora pri izplačilu upoštevati delodajalec?</w:t>
      </w:r>
    </w:p>
    <w:p w14:paraId="228D3CA1" w14:textId="0D8C4EDF" w:rsidR="002F3CC4" w:rsidRPr="003E7C3A" w:rsidRDefault="002F3CC4" w:rsidP="009C76D7">
      <w:pPr>
        <w:rPr>
          <w:rFonts w:ascii="Calibri" w:hAnsi="Calibri" w:cs="Calibri"/>
          <w:b w:val="0"/>
          <w:bCs/>
        </w:rPr>
      </w:pPr>
      <w:r w:rsidRPr="00C71EEA">
        <w:rPr>
          <w:rFonts w:ascii="Calibri" w:hAnsi="Calibri" w:cs="Calibri"/>
          <w:b w:val="0"/>
          <w:bCs/>
          <w:lang/>
        </w:rPr>
        <w:t>Pri izplačilu mora delodajalec upoštevati minimum – minimalno plačo, določen</w:t>
      </w:r>
      <w:r w:rsidR="00B23A8B" w:rsidRPr="00C71EEA">
        <w:rPr>
          <w:rFonts w:ascii="Calibri" w:hAnsi="Calibri" w:cs="Calibri"/>
          <w:b w:val="0"/>
          <w:bCs/>
          <w:lang/>
        </w:rPr>
        <w:t>o</w:t>
      </w:r>
      <w:r w:rsidRPr="00C71EEA">
        <w:rPr>
          <w:rFonts w:ascii="Calibri" w:hAnsi="Calibri" w:cs="Calibri"/>
          <w:b w:val="0"/>
          <w:bCs/>
          <w:lang/>
        </w:rPr>
        <w:t xml:space="preserve"> z zakonom oziroma kolektivno pogodbo, ki zavezuje delodajalca. Plačo lahko v nadaljevanju razdelimo na osnovno plačo, del plače za delovno uspešnost ter nekatere dodatke. Sestavni del plače je tudi plačilo za poslovno uspešnost, če je le-to dogovorjeno s kolektivno pogodbo ali pogodbo o zaposlitvi</w:t>
      </w:r>
      <w:r w:rsidR="003E7C3A">
        <w:rPr>
          <w:rFonts w:ascii="Calibri" w:hAnsi="Calibri" w:cs="Calibri"/>
          <w:b w:val="0"/>
          <w:bCs/>
        </w:rPr>
        <w:t>.</w:t>
      </w:r>
    </w:p>
    <w:p w14:paraId="443EBED7" w14:textId="77777777" w:rsidR="00C71EEA" w:rsidRPr="00C71EEA" w:rsidRDefault="00C71EEA" w:rsidP="009C76D7">
      <w:pPr>
        <w:rPr>
          <w:rFonts w:ascii="Calibri" w:hAnsi="Calibri" w:cs="Calibri"/>
          <w:b w:val="0"/>
          <w:bCs/>
          <w:lang/>
        </w:rPr>
      </w:pPr>
    </w:p>
    <w:p w14:paraId="7C737CAF" w14:textId="2DEEFBCD" w:rsidR="002F3CC4" w:rsidRPr="00C71EEA" w:rsidRDefault="002F3CC4" w:rsidP="009C76D7">
      <w:pPr>
        <w:rPr>
          <w:rFonts w:ascii="Calibri" w:hAnsi="Calibri" w:cs="Calibri"/>
          <w:b w:val="0"/>
          <w:bCs/>
          <w:lang/>
        </w:rPr>
      </w:pPr>
      <w:r w:rsidRPr="00C71EEA">
        <w:rPr>
          <w:rFonts w:ascii="Calibri" w:hAnsi="Calibri" w:cs="Calibri"/>
          <w:b w:val="0"/>
          <w:bCs/>
          <w:lang/>
        </w:rPr>
        <w:t>Kako je sestavljena osnovna plača?</w:t>
      </w:r>
    </w:p>
    <w:p w14:paraId="4C05817C" w14:textId="4029197E" w:rsidR="002F3CC4" w:rsidRPr="003E7C3A" w:rsidRDefault="002F3CC4" w:rsidP="009C76D7">
      <w:pPr>
        <w:rPr>
          <w:rFonts w:ascii="Calibri" w:hAnsi="Calibri" w:cs="Calibri"/>
          <w:b w:val="0"/>
          <w:bCs/>
        </w:rPr>
      </w:pPr>
      <w:r w:rsidRPr="00C71EEA">
        <w:rPr>
          <w:rFonts w:ascii="Calibri" w:hAnsi="Calibri" w:cs="Calibri"/>
          <w:b w:val="0"/>
          <w:bCs/>
          <w:lang/>
        </w:rPr>
        <w:t>Ta predstavlja fiksni del plače in se določi glede na zahtevnost dela, za katerega je delavec sklenil pogodbo o zaposlitvi. V kolektivnih pogodbah po posameznih panogah so lahko predpisane minimalne osnovne plače glede na vrsto dela ali predpisano izobrazbo</w:t>
      </w:r>
      <w:r w:rsidR="003E7C3A">
        <w:rPr>
          <w:rFonts w:ascii="Calibri" w:hAnsi="Calibri" w:cs="Calibri"/>
          <w:b w:val="0"/>
          <w:bCs/>
        </w:rPr>
        <w:t>.</w:t>
      </w:r>
    </w:p>
    <w:p w14:paraId="1CB206DC" w14:textId="77777777" w:rsidR="00707284" w:rsidRDefault="00707284" w:rsidP="00707284">
      <w:pPr>
        <w:pStyle w:val="Brezrazmikov"/>
      </w:pPr>
      <w:bookmarkStart w:id="18" w:name="_Toc55529883"/>
      <w:bookmarkStart w:id="19" w:name="_Toc55530288"/>
    </w:p>
    <w:bookmarkEnd w:id="18"/>
    <w:bookmarkEnd w:id="19"/>
    <w:p w14:paraId="010364D9" w14:textId="15E023C1" w:rsidR="006D786C" w:rsidRPr="00707284" w:rsidRDefault="00707284" w:rsidP="00707284">
      <w:pPr>
        <w:pStyle w:val="Brezrazmikov"/>
        <w:rPr>
          <w:b/>
          <w:bCs/>
          <w:lang/>
        </w:rPr>
      </w:pPr>
      <w:r w:rsidRPr="00707284">
        <w:rPr>
          <w:b/>
          <w:bCs/>
        </w:rPr>
        <w:t>D</w:t>
      </w:r>
      <w:r w:rsidRPr="00707284">
        <w:rPr>
          <w:b/>
          <w:bCs/>
          <w:lang/>
        </w:rPr>
        <w:t>odatki plače</w:t>
      </w:r>
    </w:p>
    <w:p w14:paraId="46FD6DB0" w14:textId="77777777" w:rsidR="00707284" w:rsidRDefault="00707284" w:rsidP="009C76D7">
      <w:pPr>
        <w:rPr>
          <w:rFonts w:ascii="Calibri" w:hAnsi="Calibri" w:cs="Calibri"/>
          <w:b w:val="0"/>
          <w:bCs/>
          <w:lang/>
        </w:rPr>
      </w:pPr>
    </w:p>
    <w:p w14:paraId="41035C23" w14:textId="26E1FEEC" w:rsidR="00F533E1" w:rsidRPr="00C71EEA" w:rsidRDefault="00B02232" w:rsidP="009C76D7">
      <w:pPr>
        <w:rPr>
          <w:rFonts w:ascii="Calibri" w:hAnsi="Calibri" w:cs="Calibri"/>
          <w:b w:val="0"/>
          <w:bCs/>
          <w:lang/>
        </w:rPr>
      </w:pPr>
      <w:r w:rsidRPr="00C71EEA">
        <w:rPr>
          <w:rFonts w:ascii="Calibri" w:hAnsi="Calibri" w:cs="Calibri"/>
          <w:b w:val="0"/>
          <w:bCs/>
          <w:lang/>
        </w:rPr>
        <w:t>Kako se določi delovna uspešnost?</w:t>
      </w:r>
    </w:p>
    <w:p w14:paraId="4BC58265" w14:textId="384407BD" w:rsidR="00F533E1" w:rsidRPr="00C71EEA" w:rsidRDefault="00B02232" w:rsidP="009C76D7">
      <w:pPr>
        <w:rPr>
          <w:rFonts w:ascii="Calibri" w:hAnsi="Calibri" w:cs="Calibri"/>
          <w:b w:val="0"/>
          <w:bCs/>
        </w:rPr>
      </w:pPr>
      <w:r w:rsidRPr="00C71EEA">
        <w:rPr>
          <w:rFonts w:ascii="Calibri" w:hAnsi="Calibri" w:cs="Calibri"/>
          <w:b w:val="0"/>
          <w:bCs/>
        </w:rPr>
        <w:t>Delovna uspešnost delavca se določi upoštevaje gospodarnost, kvaliteto in obseg opravljanja dela, za katerega je delavec sklenil pogodbo o zaposlitvi.</w:t>
      </w:r>
    </w:p>
    <w:p w14:paraId="2C357D1B" w14:textId="77777777" w:rsidR="00C71EEA" w:rsidRPr="00C71EEA" w:rsidRDefault="00C71EEA" w:rsidP="009C76D7">
      <w:pPr>
        <w:rPr>
          <w:rFonts w:ascii="Calibri" w:hAnsi="Calibri" w:cs="Calibri"/>
          <w:b w:val="0"/>
          <w:bCs/>
          <w:lang/>
        </w:rPr>
      </w:pPr>
    </w:p>
    <w:p w14:paraId="601B4B14" w14:textId="062DF5A5" w:rsidR="00F533E1" w:rsidRPr="00C71EEA" w:rsidRDefault="00B02232" w:rsidP="009C76D7">
      <w:pPr>
        <w:rPr>
          <w:rFonts w:ascii="Calibri" w:hAnsi="Calibri" w:cs="Calibri"/>
          <w:b w:val="0"/>
          <w:bCs/>
          <w:lang/>
        </w:rPr>
      </w:pPr>
      <w:r w:rsidRPr="00C71EEA">
        <w:rPr>
          <w:rFonts w:ascii="Calibri" w:hAnsi="Calibri" w:cs="Calibri"/>
          <w:b w:val="0"/>
          <w:bCs/>
          <w:lang/>
        </w:rPr>
        <w:t>Kaj je še sestavni del plače?</w:t>
      </w:r>
    </w:p>
    <w:p w14:paraId="53048AD3" w14:textId="1A916AA3" w:rsidR="00B02232" w:rsidRPr="00C71EEA" w:rsidRDefault="00B02232" w:rsidP="009C76D7">
      <w:pPr>
        <w:rPr>
          <w:rFonts w:ascii="Calibri" w:hAnsi="Calibri" w:cs="Calibri"/>
          <w:b w:val="0"/>
          <w:bCs/>
          <w:lang/>
        </w:rPr>
      </w:pPr>
      <w:r w:rsidRPr="00C71EEA">
        <w:rPr>
          <w:rFonts w:ascii="Calibri" w:hAnsi="Calibri" w:cs="Calibri"/>
          <w:b w:val="0"/>
          <w:bCs/>
          <w:lang/>
        </w:rPr>
        <w:t>Sestavni del plače je tudi plačilo za poslovno uspešnost, če je le-to dogovorjeno s kolektivno pogodbo ali pogodbo o zaposlitvi.</w:t>
      </w:r>
    </w:p>
    <w:p w14:paraId="536EBE4B" w14:textId="77777777" w:rsidR="00C71EEA" w:rsidRPr="00C71EEA" w:rsidRDefault="00C71EEA" w:rsidP="009C76D7">
      <w:pPr>
        <w:rPr>
          <w:rFonts w:ascii="Calibri" w:hAnsi="Calibri" w:cs="Calibri"/>
          <w:b w:val="0"/>
          <w:bCs/>
          <w:lang/>
        </w:rPr>
      </w:pPr>
    </w:p>
    <w:p w14:paraId="57B4B592" w14:textId="362C1001" w:rsidR="00B23A8B" w:rsidRPr="00C71EEA" w:rsidRDefault="00B23A8B" w:rsidP="009C76D7">
      <w:pPr>
        <w:rPr>
          <w:rFonts w:ascii="Calibri" w:hAnsi="Calibri" w:cs="Calibri"/>
          <w:b w:val="0"/>
          <w:bCs/>
          <w:lang/>
        </w:rPr>
      </w:pPr>
      <w:r w:rsidRPr="00C71EEA">
        <w:rPr>
          <w:rFonts w:ascii="Calibri" w:hAnsi="Calibri" w:cs="Calibri"/>
          <w:b w:val="0"/>
          <w:bCs/>
          <w:lang/>
        </w:rPr>
        <w:t>Kaj so dodatki za posebne pogoje dela?</w:t>
      </w:r>
    </w:p>
    <w:p w14:paraId="1D195BE9" w14:textId="49A87D95" w:rsidR="00B23A8B" w:rsidRPr="00C71EEA" w:rsidRDefault="00B23A8B" w:rsidP="009C76D7">
      <w:pPr>
        <w:rPr>
          <w:rFonts w:ascii="Calibri" w:hAnsi="Calibri" w:cs="Calibri"/>
          <w:b w:val="0"/>
          <w:bCs/>
          <w:lang/>
        </w:rPr>
      </w:pPr>
      <w:bookmarkStart w:id="20" w:name="_Hlk56896396"/>
      <w:r w:rsidRPr="00C71EEA">
        <w:rPr>
          <w:rFonts w:ascii="Calibri" w:hAnsi="Calibri" w:cs="Calibri"/>
          <w:b w:val="0"/>
          <w:bCs/>
          <w:lang/>
        </w:rPr>
        <w:t>Dodatki se določijo za posebne pogoje dela, ki izhajajo iz razporeditve delovnega časa, in sicer za nočno delo, nadurno delo, delo v nedeljo, delo na praznike in dela proste dneve po zakonu.</w:t>
      </w:r>
    </w:p>
    <w:bookmarkEnd w:id="20"/>
    <w:p w14:paraId="34F69B15" w14:textId="77777777" w:rsidR="003E7C3A" w:rsidRDefault="003E7C3A" w:rsidP="009C76D7">
      <w:pPr>
        <w:rPr>
          <w:rFonts w:ascii="Calibri" w:hAnsi="Calibri" w:cs="Calibri"/>
          <w:b w:val="0"/>
          <w:bCs/>
          <w:lang/>
        </w:rPr>
      </w:pPr>
    </w:p>
    <w:p w14:paraId="5FE699BD" w14:textId="5042FD27" w:rsidR="00B23A8B" w:rsidRPr="00C71EEA" w:rsidRDefault="00B23A8B" w:rsidP="009C76D7">
      <w:pPr>
        <w:rPr>
          <w:rFonts w:ascii="Calibri" w:hAnsi="Calibri" w:cs="Calibri"/>
          <w:b w:val="0"/>
          <w:bCs/>
          <w:lang/>
        </w:rPr>
      </w:pPr>
      <w:r w:rsidRPr="00C71EEA">
        <w:rPr>
          <w:rFonts w:ascii="Calibri" w:hAnsi="Calibri" w:cs="Calibri"/>
          <w:b w:val="0"/>
          <w:bCs/>
          <w:lang/>
        </w:rPr>
        <w:t>Kako se določi dodatek za delovno dobo?</w:t>
      </w:r>
    </w:p>
    <w:p w14:paraId="7748F7F0" w14:textId="5B7E39FD" w:rsidR="00B23A8B" w:rsidRPr="00737855" w:rsidRDefault="00B23A8B" w:rsidP="009C76D7">
      <w:pPr>
        <w:rPr>
          <w:rFonts w:ascii="Calibri" w:hAnsi="Calibri" w:cs="Calibri"/>
          <w:b w:val="0"/>
          <w:bCs/>
        </w:rPr>
      </w:pPr>
      <w:r w:rsidRPr="00C71EEA">
        <w:rPr>
          <w:rFonts w:ascii="Calibri" w:hAnsi="Calibri" w:cs="Calibri"/>
          <w:b w:val="0"/>
          <w:bCs/>
          <w:lang/>
        </w:rPr>
        <w:t>Višina dodatka za delovno dobo se določi v kolektivni pogodbi na ravni dejavnosti in v veliki večini primerov znaša 0,5% od osnovne plače za vsako dopolnjeno leto delovne dobe</w:t>
      </w:r>
      <w:r w:rsidR="00737855">
        <w:rPr>
          <w:rFonts w:ascii="Calibri" w:hAnsi="Calibri" w:cs="Calibri"/>
          <w:b w:val="0"/>
          <w:bCs/>
        </w:rPr>
        <w:t>.</w:t>
      </w:r>
    </w:p>
    <w:p w14:paraId="377F6D57" w14:textId="77777777" w:rsidR="00707284" w:rsidRDefault="00707284" w:rsidP="00707284">
      <w:pPr>
        <w:pStyle w:val="Brezrazmikov"/>
        <w:rPr>
          <w:b/>
          <w:bCs/>
        </w:rPr>
      </w:pPr>
      <w:bookmarkStart w:id="21" w:name="_Toc55529884"/>
      <w:bookmarkStart w:id="22" w:name="_Toc55530289"/>
    </w:p>
    <w:bookmarkEnd w:id="21"/>
    <w:bookmarkEnd w:id="22"/>
    <w:p w14:paraId="54C0F6BD" w14:textId="05551B11" w:rsidR="006D786C" w:rsidRDefault="00707284" w:rsidP="00707284">
      <w:pPr>
        <w:pStyle w:val="Brezrazmikov"/>
        <w:rPr>
          <w:b/>
          <w:bCs/>
        </w:rPr>
      </w:pPr>
      <w:r>
        <w:rPr>
          <w:b/>
          <w:bCs/>
        </w:rPr>
        <w:t>P</w:t>
      </w:r>
      <w:r w:rsidRPr="00707284">
        <w:rPr>
          <w:b/>
          <w:bCs/>
        </w:rPr>
        <w:t>ovračilo stroškov</w:t>
      </w:r>
    </w:p>
    <w:p w14:paraId="2CFC07C2" w14:textId="77777777" w:rsidR="00707284" w:rsidRPr="00707284" w:rsidRDefault="00707284" w:rsidP="00707284">
      <w:pPr>
        <w:pStyle w:val="Brezrazmikov"/>
        <w:rPr>
          <w:b/>
          <w:bCs/>
        </w:rPr>
      </w:pPr>
    </w:p>
    <w:p w14:paraId="2AC23EB6" w14:textId="1A013FAC" w:rsidR="00620076" w:rsidRPr="00C71EEA" w:rsidRDefault="00737855" w:rsidP="00620076">
      <w:pPr>
        <w:rPr>
          <w:rFonts w:ascii="Calibri" w:hAnsi="Calibri" w:cs="Calibri"/>
          <w:b w:val="0"/>
          <w:lang/>
        </w:rPr>
      </w:pPr>
      <w:r>
        <w:rPr>
          <w:rFonts w:ascii="Calibri" w:hAnsi="Calibri" w:cs="Calibri"/>
          <w:b w:val="0"/>
        </w:rPr>
        <w:t>Katere so značilnosti povračila stroškov v zvezi z delom</w:t>
      </w:r>
      <w:r w:rsidR="00620076" w:rsidRPr="00C71EEA">
        <w:rPr>
          <w:rFonts w:ascii="Calibri" w:hAnsi="Calibri" w:cs="Calibri"/>
          <w:b w:val="0"/>
          <w:lang/>
        </w:rPr>
        <w:t>?</w:t>
      </w:r>
    </w:p>
    <w:p w14:paraId="162BFB97" w14:textId="5F2AD15C" w:rsidR="00620076" w:rsidRPr="00C71EEA" w:rsidRDefault="00620076" w:rsidP="00620076">
      <w:pPr>
        <w:rPr>
          <w:rFonts w:ascii="Calibri" w:hAnsi="Calibri" w:cs="Calibri"/>
          <w:b w:val="0"/>
          <w:lang/>
        </w:rPr>
      </w:pPr>
      <w:r w:rsidRPr="00C71EEA">
        <w:rPr>
          <w:rFonts w:ascii="Calibri" w:hAnsi="Calibri" w:cs="Calibri"/>
          <w:b w:val="0"/>
          <w:lang/>
        </w:rPr>
        <w:t>Povračilo stroškov v zvezi z delom predstavlja samostojno celoto in ni vključeno v plačilo za delo. Posledično se tudi ne vključuje v osnovo za odmero davka in socialnih prispevkov do višin, predpisanih z Uredbo o davčni obravnavi povračil stroškov in drugih dohodkov v zvezi s delom.</w:t>
      </w:r>
    </w:p>
    <w:p w14:paraId="0E9B8DD6" w14:textId="77777777" w:rsidR="00C71EEA" w:rsidRPr="00C71EEA" w:rsidRDefault="00C71EEA" w:rsidP="00620076">
      <w:pPr>
        <w:rPr>
          <w:rFonts w:ascii="Calibri" w:hAnsi="Calibri" w:cs="Calibri"/>
          <w:b w:val="0"/>
          <w:lang/>
        </w:rPr>
      </w:pPr>
    </w:p>
    <w:p w14:paraId="08AEA459" w14:textId="5A872B78" w:rsidR="00620076" w:rsidRPr="00C71EEA" w:rsidRDefault="00570715" w:rsidP="00620076">
      <w:pPr>
        <w:rPr>
          <w:rFonts w:ascii="Calibri" w:hAnsi="Calibri" w:cs="Calibri"/>
          <w:b w:val="0"/>
          <w:lang/>
        </w:rPr>
      </w:pPr>
      <w:r w:rsidRPr="00C71EEA">
        <w:rPr>
          <w:rFonts w:ascii="Calibri" w:hAnsi="Calibri" w:cs="Calibri"/>
          <w:b w:val="0"/>
          <w:lang/>
        </w:rPr>
        <w:t>Katero povračilo stroškov mora zagotoviti delodajalec delavcu?</w:t>
      </w:r>
    </w:p>
    <w:p w14:paraId="624AAB60" w14:textId="1A205099" w:rsidR="00570715" w:rsidRPr="00C71EEA" w:rsidRDefault="00570715" w:rsidP="00570715">
      <w:pPr>
        <w:rPr>
          <w:rFonts w:ascii="Calibri" w:hAnsi="Calibri" w:cs="Calibri"/>
          <w:b w:val="0"/>
          <w:lang/>
        </w:rPr>
      </w:pPr>
      <w:r w:rsidRPr="00C71EEA">
        <w:rPr>
          <w:rFonts w:ascii="Calibri" w:hAnsi="Calibri" w:cs="Calibri"/>
          <w:b w:val="0"/>
          <w:lang/>
        </w:rPr>
        <w:t>V skladu z zakonom mora delodajalec delavcu zagotoviti povračilo stroškov:</w:t>
      </w:r>
      <w:r w:rsidR="00A55F20">
        <w:rPr>
          <w:rFonts w:ascii="Calibri" w:hAnsi="Calibri" w:cs="Calibri"/>
          <w:b w:val="0"/>
        </w:rPr>
        <w:t xml:space="preserve"> </w:t>
      </w:r>
      <w:r w:rsidRPr="00C71EEA">
        <w:rPr>
          <w:rFonts w:ascii="Calibri" w:hAnsi="Calibri" w:cs="Calibri"/>
          <w:b w:val="0"/>
          <w:lang/>
        </w:rPr>
        <w:t>za prehrano med delom,</w:t>
      </w:r>
    </w:p>
    <w:p w14:paraId="5ECACED8" w14:textId="14060642" w:rsidR="006D786C" w:rsidRPr="00C71EEA" w:rsidRDefault="00570715" w:rsidP="00922CB4">
      <w:pPr>
        <w:rPr>
          <w:rFonts w:ascii="Calibri" w:hAnsi="Calibri" w:cs="Calibri"/>
          <w:b w:val="0"/>
          <w:lang/>
        </w:rPr>
      </w:pPr>
      <w:r w:rsidRPr="00C71EEA">
        <w:rPr>
          <w:rFonts w:ascii="Calibri" w:hAnsi="Calibri" w:cs="Calibri"/>
          <w:b w:val="0"/>
          <w:lang/>
        </w:rPr>
        <w:t xml:space="preserve"> za prevoz na delo in z dela,</w:t>
      </w:r>
      <w:r w:rsidR="00A55F20">
        <w:rPr>
          <w:rFonts w:ascii="Calibri" w:hAnsi="Calibri" w:cs="Calibri"/>
          <w:b w:val="0"/>
        </w:rPr>
        <w:t xml:space="preserve"> </w:t>
      </w:r>
      <w:r w:rsidRPr="00C71EEA">
        <w:rPr>
          <w:rFonts w:ascii="Calibri" w:hAnsi="Calibri" w:cs="Calibri"/>
          <w:b w:val="0"/>
          <w:lang/>
        </w:rPr>
        <w:t>povračilo stroškov, ki jih ima pri opravljanju določenih del in nalog na službenem potovanju.</w:t>
      </w:r>
    </w:p>
    <w:p w14:paraId="0FA7AA38" w14:textId="1F32A13E" w:rsidR="00707284" w:rsidRDefault="00707284" w:rsidP="00707284">
      <w:pPr>
        <w:pStyle w:val="Brezrazmikov"/>
        <w:rPr>
          <w:b/>
          <w:bCs/>
        </w:rPr>
      </w:pPr>
      <w:bookmarkStart w:id="23" w:name="_Toc55529885"/>
      <w:bookmarkStart w:id="24" w:name="_Toc55530290"/>
      <w:r>
        <w:rPr>
          <w:b/>
          <w:bCs/>
        </w:rPr>
        <w:br w:type="page"/>
      </w:r>
    </w:p>
    <w:bookmarkEnd w:id="23"/>
    <w:bookmarkEnd w:id="24"/>
    <w:p w14:paraId="6188BC03" w14:textId="34D91BAC" w:rsidR="006D786C" w:rsidRPr="00707284" w:rsidRDefault="00707284" w:rsidP="00707284">
      <w:pPr>
        <w:pStyle w:val="Brezrazmikov"/>
        <w:rPr>
          <w:b/>
          <w:bCs/>
        </w:rPr>
      </w:pPr>
      <w:r>
        <w:rPr>
          <w:b/>
          <w:bCs/>
        </w:rPr>
        <w:lastRenderedPageBreak/>
        <w:t>R</w:t>
      </w:r>
      <w:r w:rsidRPr="00707284">
        <w:rPr>
          <w:b/>
          <w:bCs/>
        </w:rPr>
        <w:t>egres</w:t>
      </w:r>
    </w:p>
    <w:p w14:paraId="7BB9A6B8" w14:textId="77777777" w:rsidR="00707284" w:rsidRDefault="00707284" w:rsidP="00D92A2D">
      <w:pPr>
        <w:rPr>
          <w:rFonts w:ascii="Calibri" w:hAnsi="Calibri" w:cs="Calibri"/>
          <w:b w:val="0"/>
          <w:lang/>
        </w:rPr>
      </w:pPr>
    </w:p>
    <w:p w14:paraId="0A36D4FE" w14:textId="2E39D553" w:rsidR="00D92A2D" w:rsidRPr="00C71EEA" w:rsidRDefault="00D92A2D" w:rsidP="00D92A2D">
      <w:pPr>
        <w:rPr>
          <w:rFonts w:ascii="Calibri" w:hAnsi="Calibri" w:cs="Calibri"/>
          <w:b w:val="0"/>
          <w:lang/>
        </w:rPr>
      </w:pPr>
      <w:r w:rsidRPr="00C71EEA">
        <w:rPr>
          <w:rFonts w:ascii="Calibri" w:hAnsi="Calibri" w:cs="Calibri"/>
          <w:b w:val="0"/>
          <w:lang/>
        </w:rPr>
        <w:t>Kdo je opravičen do regresa?</w:t>
      </w:r>
    </w:p>
    <w:p w14:paraId="783A0BD5" w14:textId="7D476341" w:rsidR="00D92A2D" w:rsidRPr="00C71EEA" w:rsidRDefault="00D92A2D" w:rsidP="00D92A2D">
      <w:pPr>
        <w:rPr>
          <w:rFonts w:ascii="Calibri" w:hAnsi="Calibri" w:cs="Calibri"/>
          <w:b w:val="0"/>
          <w:lang/>
        </w:rPr>
      </w:pPr>
      <w:r w:rsidRPr="00C71EEA">
        <w:rPr>
          <w:rFonts w:ascii="Calibri" w:hAnsi="Calibri" w:cs="Calibri"/>
          <w:b w:val="0"/>
          <w:lang/>
        </w:rPr>
        <w:t>Vsakemu delavcu, ki mu pripada pravica do letnega dopusta, je delodajalec dolžan izplačati regres najmanj v višini ene minimalne plače.</w:t>
      </w:r>
    </w:p>
    <w:p w14:paraId="0D7443EA" w14:textId="77777777" w:rsidR="00C71EEA" w:rsidRPr="00C71EEA" w:rsidRDefault="00C71EEA" w:rsidP="004B7437">
      <w:pPr>
        <w:rPr>
          <w:rFonts w:ascii="Calibri" w:hAnsi="Calibri" w:cs="Calibri"/>
          <w:b w:val="0"/>
          <w:bCs/>
          <w:lang/>
        </w:rPr>
      </w:pPr>
    </w:p>
    <w:p w14:paraId="691264C8" w14:textId="1BB86E82" w:rsidR="004B7437" w:rsidRPr="00C71EEA" w:rsidRDefault="00D92A2D" w:rsidP="004B7437">
      <w:pPr>
        <w:rPr>
          <w:rFonts w:ascii="Calibri" w:hAnsi="Calibri" w:cs="Calibri"/>
          <w:b w:val="0"/>
          <w:bCs/>
          <w:lang/>
        </w:rPr>
      </w:pPr>
      <w:r w:rsidRPr="00C71EEA">
        <w:rPr>
          <w:rFonts w:ascii="Calibri" w:hAnsi="Calibri" w:cs="Calibri"/>
          <w:b w:val="0"/>
          <w:bCs/>
          <w:lang/>
        </w:rPr>
        <w:t>Kdaj se izplačuje regres?</w:t>
      </w:r>
    </w:p>
    <w:p w14:paraId="7654299D" w14:textId="43519C2C" w:rsidR="00D92A2D" w:rsidRPr="00C71EEA" w:rsidRDefault="00D92A2D" w:rsidP="004B7437">
      <w:pPr>
        <w:rPr>
          <w:rFonts w:ascii="Calibri" w:hAnsi="Calibri" w:cs="Calibri"/>
          <w:b w:val="0"/>
          <w:bCs/>
          <w:lang/>
        </w:rPr>
      </w:pPr>
      <w:r w:rsidRPr="00C71EEA">
        <w:rPr>
          <w:rFonts w:ascii="Calibri" w:hAnsi="Calibri" w:cs="Calibri"/>
          <w:b w:val="0"/>
          <w:bCs/>
          <w:lang/>
        </w:rPr>
        <w:t>Regres se izplačuje enkrat letno, najkasneje do 1. julija tekočega leta. S kolektivno pogodbo na ravni dejavnosti se lahko v primeru nelikvidnosti delodajalca določi kasnejši rok izplačila regresa, vendar najkasneje do 1. novembra tekočega koledarskega leta.</w:t>
      </w:r>
    </w:p>
    <w:p w14:paraId="072C84A3" w14:textId="51E90BDA" w:rsidR="004B7437" w:rsidRPr="00C71EEA" w:rsidRDefault="004B7437" w:rsidP="004B7437">
      <w:pPr>
        <w:rPr>
          <w:rFonts w:ascii="Calibri" w:hAnsi="Calibri" w:cs="Calibri"/>
          <w:b w:val="0"/>
          <w:bCs/>
        </w:rPr>
      </w:pPr>
    </w:p>
    <w:p w14:paraId="74788239" w14:textId="657B64E3" w:rsidR="004B7437" w:rsidRPr="00707284" w:rsidRDefault="00707284" w:rsidP="00707284">
      <w:pPr>
        <w:pStyle w:val="Brezrazmikov"/>
        <w:rPr>
          <w:b/>
          <w:bCs/>
        </w:rPr>
      </w:pPr>
      <w:r>
        <w:rPr>
          <w:b/>
          <w:bCs/>
        </w:rPr>
        <w:t>M</w:t>
      </w:r>
      <w:r w:rsidRPr="00707284">
        <w:rPr>
          <w:b/>
          <w:bCs/>
        </w:rPr>
        <w:t>inimalna plača</w:t>
      </w:r>
    </w:p>
    <w:p w14:paraId="51574886" w14:textId="77777777" w:rsidR="00707284" w:rsidRDefault="00707284" w:rsidP="004B7437">
      <w:pPr>
        <w:rPr>
          <w:rFonts w:ascii="Calibri" w:hAnsi="Calibri" w:cs="Calibri"/>
          <w:b w:val="0"/>
          <w:bCs/>
          <w:lang/>
        </w:rPr>
      </w:pPr>
    </w:p>
    <w:p w14:paraId="5B61B1EB" w14:textId="590FE1D3" w:rsidR="00922CB4" w:rsidRPr="00C71EEA" w:rsidRDefault="00922CB4" w:rsidP="004B7437">
      <w:pPr>
        <w:rPr>
          <w:rFonts w:ascii="Calibri" w:hAnsi="Calibri" w:cs="Calibri"/>
          <w:b w:val="0"/>
          <w:bCs/>
          <w:lang/>
        </w:rPr>
      </w:pPr>
      <w:r w:rsidRPr="00C71EEA">
        <w:rPr>
          <w:rFonts w:ascii="Calibri" w:hAnsi="Calibri" w:cs="Calibri"/>
          <w:b w:val="0"/>
          <w:bCs/>
          <w:lang/>
        </w:rPr>
        <w:t>Kaj je minimalna plača?</w:t>
      </w:r>
    </w:p>
    <w:p w14:paraId="57D38BB7" w14:textId="154C3E0D" w:rsidR="00922CB4" w:rsidRPr="00C71EEA" w:rsidRDefault="00922CB4" w:rsidP="004B7437">
      <w:pPr>
        <w:rPr>
          <w:rFonts w:ascii="Calibri" w:hAnsi="Calibri" w:cs="Calibri"/>
          <w:b w:val="0"/>
          <w:bCs/>
          <w:lang/>
        </w:rPr>
      </w:pPr>
      <w:r w:rsidRPr="00C71EEA">
        <w:rPr>
          <w:rFonts w:ascii="Calibri" w:hAnsi="Calibri" w:cs="Calibri"/>
          <w:b w:val="0"/>
          <w:bCs/>
          <w:lang/>
        </w:rPr>
        <w:t>Minimalna plača je najnižja z zakonom predpisana plača, ki jo lahko prejema delavec za delo za polni delovni čas. Če delavec opravlja krajši delovni čas, mu pripada najmanj sorazmerni del minimalne plače.</w:t>
      </w:r>
    </w:p>
    <w:p w14:paraId="74F989A9" w14:textId="77777777" w:rsidR="00C71EEA" w:rsidRPr="00C71EEA" w:rsidRDefault="00C71EEA" w:rsidP="004B7437">
      <w:pPr>
        <w:rPr>
          <w:rFonts w:ascii="Calibri" w:hAnsi="Calibri" w:cs="Calibri"/>
          <w:b w:val="0"/>
          <w:bCs/>
          <w:lang/>
        </w:rPr>
      </w:pPr>
    </w:p>
    <w:p w14:paraId="28F527A1" w14:textId="405E1933" w:rsidR="00922CB4" w:rsidRPr="00C71EEA" w:rsidRDefault="00922CB4" w:rsidP="004B7437">
      <w:pPr>
        <w:rPr>
          <w:rFonts w:ascii="Calibri" w:hAnsi="Calibri" w:cs="Calibri"/>
          <w:b w:val="0"/>
          <w:bCs/>
          <w:lang/>
        </w:rPr>
      </w:pPr>
      <w:r w:rsidRPr="00C71EEA">
        <w:rPr>
          <w:rFonts w:ascii="Calibri" w:hAnsi="Calibri" w:cs="Calibri"/>
          <w:b w:val="0"/>
          <w:bCs/>
          <w:lang/>
        </w:rPr>
        <w:t>K</w:t>
      </w:r>
      <w:r w:rsidR="00E971A7" w:rsidRPr="00C71EEA">
        <w:rPr>
          <w:rFonts w:ascii="Calibri" w:hAnsi="Calibri" w:cs="Calibri"/>
          <w:b w:val="0"/>
          <w:bCs/>
          <w:lang/>
        </w:rPr>
        <w:t>aj zajema minimalno plačo</w:t>
      </w:r>
      <w:r w:rsidRPr="00C71EEA">
        <w:rPr>
          <w:rFonts w:ascii="Calibri" w:hAnsi="Calibri" w:cs="Calibri"/>
          <w:b w:val="0"/>
          <w:bCs/>
          <w:lang/>
        </w:rPr>
        <w:t>?</w:t>
      </w:r>
    </w:p>
    <w:p w14:paraId="59B106C3" w14:textId="09353C11" w:rsidR="00922CB4" w:rsidRPr="00C71EEA" w:rsidRDefault="00922CB4" w:rsidP="00922CB4">
      <w:pPr>
        <w:rPr>
          <w:rFonts w:ascii="Calibri" w:hAnsi="Calibri" w:cs="Calibri"/>
          <w:b w:val="0"/>
          <w:bCs/>
          <w:lang/>
        </w:rPr>
      </w:pPr>
      <w:r w:rsidRPr="00C71EEA">
        <w:rPr>
          <w:rFonts w:ascii="Calibri" w:hAnsi="Calibri" w:cs="Calibri"/>
          <w:b w:val="0"/>
          <w:bCs/>
          <w:lang/>
        </w:rPr>
        <w:t xml:space="preserve">Minimalna plača zajema: osnovno plačo delavca za določen mesec, del plače za delovno uspešnost </w:t>
      </w:r>
    </w:p>
    <w:p w14:paraId="2D10B574" w14:textId="0F5E1A1F" w:rsidR="00922CB4" w:rsidRPr="00C71EEA" w:rsidRDefault="00922CB4" w:rsidP="00922CB4">
      <w:pPr>
        <w:rPr>
          <w:rFonts w:ascii="Calibri" w:hAnsi="Calibri" w:cs="Calibri"/>
          <w:b w:val="0"/>
          <w:bCs/>
          <w:lang/>
        </w:rPr>
      </w:pPr>
      <w:r w:rsidRPr="00C71EEA">
        <w:rPr>
          <w:rFonts w:ascii="Calibri" w:hAnsi="Calibri" w:cs="Calibri"/>
          <w:b w:val="0"/>
          <w:bCs/>
          <w:lang/>
        </w:rPr>
        <w:t xml:space="preserve">dodatki, ki pripadajo plači </w:t>
      </w:r>
    </w:p>
    <w:p w14:paraId="7017A70D" w14:textId="77777777" w:rsidR="00C71EEA" w:rsidRPr="00C71EEA" w:rsidRDefault="00C71EEA" w:rsidP="00922CB4">
      <w:pPr>
        <w:rPr>
          <w:rFonts w:ascii="Calibri" w:hAnsi="Calibri" w:cs="Calibri"/>
          <w:b w:val="0"/>
          <w:bCs/>
          <w:lang/>
        </w:rPr>
      </w:pPr>
    </w:p>
    <w:p w14:paraId="281CD920" w14:textId="24230F88" w:rsidR="00922CB4" w:rsidRPr="00C71EEA" w:rsidRDefault="00922CB4" w:rsidP="00922CB4">
      <w:pPr>
        <w:rPr>
          <w:rFonts w:ascii="Calibri" w:hAnsi="Calibri" w:cs="Calibri"/>
          <w:b w:val="0"/>
          <w:bCs/>
          <w:lang/>
        </w:rPr>
      </w:pPr>
      <w:r w:rsidRPr="00C71EEA">
        <w:rPr>
          <w:rFonts w:ascii="Calibri" w:hAnsi="Calibri" w:cs="Calibri"/>
          <w:b w:val="0"/>
          <w:bCs/>
          <w:lang/>
        </w:rPr>
        <w:t>Koliko znaša minimalna plača?</w:t>
      </w:r>
    </w:p>
    <w:p w14:paraId="4029E697" w14:textId="5D0BDB78" w:rsidR="00922CB4" w:rsidRPr="00C71EEA" w:rsidRDefault="00922CB4" w:rsidP="00922CB4">
      <w:pPr>
        <w:rPr>
          <w:rFonts w:ascii="Calibri" w:hAnsi="Calibri" w:cs="Calibri"/>
          <w:b w:val="0"/>
          <w:bCs/>
          <w:lang/>
        </w:rPr>
      </w:pPr>
      <w:r w:rsidRPr="00C71EEA">
        <w:rPr>
          <w:rFonts w:ascii="Calibri" w:hAnsi="Calibri" w:cs="Calibri"/>
          <w:b w:val="0"/>
          <w:bCs/>
          <w:lang/>
        </w:rPr>
        <w:t>Minimalna plača znaša: od januarja 2019 dalje 886,63 EUR bruto, od januarja 2020 dalje 940,58 EUR bruto.</w:t>
      </w:r>
    </w:p>
    <w:p w14:paraId="78E9DDB9" w14:textId="77777777" w:rsidR="0014213B" w:rsidRDefault="0014213B" w:rsidP="0014213B">
      <w:pPr>
        <w:pStyle w:val="Brezrazmikov"/>
      </w:pPr>
    </w:p>
    <w:p w14:paraId="5034A678" w14:textId="0CDC5D47" w:rsidR="006D786C" w:rsidRPr="0014213B" w:rsidRDefault="0014213B" w:rsidP="0014213B">
      <w:pPr>
        <w:pStyle w:val="Brezrazmikov"/>
        <w:rPr>
          <w:b/>
          <w:bCs/>
        </w:rPr>
      </w:pPr>
      <w:r w:rsidRPr="0014213B">
        <w:rPr>
          <w:b/>
          <w:bCs/>
        </w:rPr>
        <w:t>S</w:t>
      </w:r>
      <w:r w:rsidRPr="0014213B">
        <w:rPr>
          <w:b/>
          <w:bCs/>
          <w:lang/>
        </w:rPr>
        <w:t>estava plače</w:t>
      </w:r>
    </w:p>
    <w:p w14:paraId="18DBC0B2" w14:textId="77777777" w:rsidR="0014213B" w:rsidRDefault="0014213B" w:rsidP="0014213B">
      <w:pPr>
        <w:pStyle w:val="Brezrazmikov"/>
      </w:pPr>
      <w:bookmarkStart w:id="25" w:name="_Toc55529887"/>
      <w:bookmarkStart w:id="26" w:name="_Toc55530292"/>
    </w:p>
    <w:p w14:paraId="3966B83C" w14:textId="06CE82D8" w:rsidR="006D786C" w:rsidRPr="0014213B" w:rsidRDefault="0014213B" w:rsidP="0014213B">
      <w:pPr>
        <w:pStyle w:val="Brezrazmikov"/>
        <w:rPr>
          <w:b/>
          <w:bCs/>
          <w:lang/>
        </w:rPr>
      </w:pPr>
      <w:r w:rsidRPr="0014213B">
        <w:rPr>
          <w:b/>
          <w:bCs/>
        </w:rPr>
        <w:t xml:space="preserve">A </w:t>
      </w:r>
      <w:bookmarkEnd w:id="25"/>
      <w:bookmarkEnd w:id="26"/>
      <w:r w:rsidRPr="0014213B">
        <w:rPr>
          <w:b/>
          <w:bCs/>
        </w:rPr>
        <w:t>N</w:t>
      </w:r>
      <w:r w:rsidRPr="0014213B">
        <w:rPr>
          <w:b/>
          <w:bCs/>
          <w:lang/>
        </w:rPr>
        <w:t>eto plača</w:t>
      </w:r>
    </w:p>
    <w:p w14:paraId="2E65A7DE" w14:textId="77777777" w:rsidR="0014213B" w:rsidRDefault="0014213B" w:rsidP="009C76D7">
      <w:pPr>
        <w:rPr>
          <w:rFonts w:ascii="Calibri" w:hAnsi="Calibri" w:cs="Calibri"/>
          <w:b w:val="0"/>
          <w:bCs/>
          <w:lang/>
        </w:rPr>
      </w:pPr>
    </w:p>
    <w:p w14:paraId="4AFF829A" w14:textId="5CB1DC84" w:rsidR="009F73C8" w:rsidRPr="00C71EEA" w:rsidRDefault="00E971A7" w:rsidP="009C76D7">
      <w:pPr>
        <w:rPr>
          <w:rFonts w:ascii="Calibri" w:hAnsi="Calibri" w:cs="Calibri"/>
          <w:b w:val="0"/>
          <w:bCs/>
          <w:lang/>
        </w:rPr>
      </w:pPr>
      <w:r w:rsidRPr="00C71EEA">
        <w:rPr>
          <w:rFonts w:ascii="Calibri" w:hAnsi="Calibri" w:cs="Calibri"/>
          <w:b w:val="0"/>
          <w:bCs/>
          <w:lang/>
        </w:rPr>
        <w:t>Kaj je neto plača?</w:t>
      </w:r>
    </w:p>
    <w:p w14:paraId="12B14CD1" w14:textId="26B98B3F" w:rsidR="00E971A7" w:rsidRPr="00C71EEA" w:rsidRDefault="00E971A7" w:rsidP="009C76D7">
      <w:pPr>
        <w:rPr>
          <w:rFonts w:ascii="Calibri" w:hAnsi="Calibri" w:cs="Calibri"/>
          <w:b w:val="0"/>
          <w:bCs/>
          <w:lang/>
        </w:rPr>
      </w:pPr>
      <w:r w:rsidRPr="00C71EEA">
        <w:rPr>
          <w:rFonts w:ascii="Calibri" w:hAnsi="Calibri" w:cs="Calibri"/>
          <w:b w:val="0"/>
          <w:bCs/>
          <w:lang/>
        </w:rPr>
        <w:t>Neto plača je plača, ki jo delavec prejme na svoj transakcijski račun brez upoštevanja povračil stroškov v zvezi z delom (prehrana, prevoz, dodatki ).</w:t>
      </w:r>
    </w:p>
    <w:p w14:paraId="75A1E6B0" w14:textId="77777777" w:rsidR="0014213B" w:rsidRDefault="0014213B" w:rsidP="0014213B">
      <w:pPr>
        <w:pStyle w:val="Brezrazmikov"/>
      </w:pPr>
      <w:bookmarkStart w:id="27" w:name="_Toc55529888"/>
      <w:bookmarkStart w:id="28" w:name="_Toc55530293"/>
    </w:p>
    <w:p w14:paraId="2B6AC384" w14:textId="64DFA1C2" w:rsidR="004B7437" w:rsidRPr="0014213B" w:rsidRDefault="0014213B" w:rsidP="0014213B">
      <w:pPr>
        <w:pStyle w:val="Brezrazmikov"/>
        <w:rPr>
          <w:b/>
          <w:bCs/>
        </w:rPr>
      </w:pPr>
      <w:r>
        <w:rPr>
          <w:b/>
          <w:bCs/>
        </w:rPr>
        <w:t>B</w:t>
      </w:r>
      <w:r w:rsidR="004B7437" w:rsidRPr="0014213B">
        <w:rPr>
          <w:b/>
          <w:bCs/>
        </w:rPr>
        <w:t xml:space="preserve"> </w:t>
      </w:r>
      <w:bookmarkEnd w:id="27"/>
      <w:bookmarkEnd w:id="28"/>
      <w:r w:rsidR="00E971A7" w:rsidRPr="0014213B">
        <w:rPr>
          <w:b/>
          <w:bCs/>
        </w:rPr>
        <w:t>Osnovna bruto plača</w:t>
      </w:r>
    </w:p>
    <w:p w14:paraId="1FF62CC8" w14:textId="77777777" w:rsidR="0014213B" w:rsidRDefault="0014213B" w:rsidP="00E971A7">
      <w:pPr>
        <w:rPr>
          <w:rFonts w:ascii="Calibri" w:hAnsi="Calibri" w:cs="Calibri"/>
          <w:b w:val="0"/>
          <w:lang/>
        </w:rPr>
      </w:pPr>
    </w:p>
    <w:p w14:paraId="53190F92" w14:textId="724D7108" w:rsidR="00E971A7" w:rsidRPr="00C71EEA" w:rsidRDefault="00E971A7" w:rsidP="00E971A7">
      <w:pPr>
        <w:rPr>
          <w:rFonts w:ascii="Calibri" w:hAnsi="Calibri" w:cs="Calibri"/>
          <w:b w:val="0"/>
          <w:lang/>
        </w:rPr>
      </w:pPr>
      <w:r w:rsidRPr="00C71EEA">
        <w:rPr>
          <w:rFonts w:ascii="Calibri" w:hAnsi="Calibri" w:cs="Calibri"/>
          <w:b w:val="0"/>
          <w:lang/>
        </w:rPr>
        <w:t>Kaj je osnovna bruto plača?</w:t>
      </w:r>
    </w:p>
    <w:p w14:paraId="08858823" w14:textId="2EE1489C" w:rsidR="00E971A7" w:rsidRPr="00C71EEA" w:rsidRDefault="00E971A7" w:rsidP="00E971A7">
      <w:pPr>
        <w:rPr>
          <w:rFonts w:ascii="Calibri" w:hAnsi="Calibri" w:cs="Calibri"/>
          <w:b w:val="0"/>
          <w:lang/>
        </w:rPr>
      </w:pPr>
      <w:r w:rsidRPr="00C71EEA">
        <w:rPr>
          <w:rFonts w:ascii="Calibri" w:hAnsi="Calibri" w:cs="Calibri"/>
          <w:b w:val="0"/>
          <w:lang/>
        </w:rPr>
        <w:t>Osnovna bruto plača je osnovna plača, dogovorjena s pogodbo o zaposlitvi brez upoštevanja dodatkov.</w:t>
      </w:r>
    </w:p>
    <w:p w14:paraId="6C667839" w14:textId="0C88A0FE" w:rsidR="00E971A7" w:rsidRPr="00C71EEA" w:rsidRDefault="00E971A7" w:rsidP="00E971A7">
      <w:pPr>
        <w:rPr>
          <w:rFonts w:ascii="Calibri" w:hAnsi="Calibri" w:cs="Calibri"/>
          <w:b w:val="0"/>
          <w:lang/>
        </w:rPr>
      </w:pPr>
    </w:p>
    <w:p w14:paraId="75FF0DFA" w14:textId="6C5694BF" w:rsidR="00E971A7" w:rsidRPr="0014213B" w:rsidRDefault="0014213B" w:rsidP="0014213B">
      <w:pPr>
        <w:pStyle w:val="Brezrazmikov"/>
        <w:rPr>
          <w:b/>
          <w:bCs/>
        </w:rPr>
      </w:pPr>
      <w:r>
        <w:rPr>
          <w:b/>
          <w:bCs/>
        </w:rPr>
        <w:t>C. B</w:t>
      </w:r>
      <w:r w:rsidRPr="0014213B">
        <w:rPr>
          <w:b/>
          <w:bCs/>
        </w:rPr>
        <w:t xml:space="preserve">ruto </w:t>
      </w:r>
      <w:proofErr w:type="spellStart"/>
      <w:r w:rsidRPr="0014213B">
        <w:rPr>
          <w:b/>
          <w:bCs/>
        </w:rPr>
        <w:t>bruto</w:t>
      </w:r>
      <w:proofErr w:type="spellEnd"/>
      <w:r w:rsidRPr="0014213B">
        <w:rPr>
          <w:b/>
          <w:bCs/>
        </w:rPr>
        <w:t xml:space="preserve"> plača</w:t>
      </w:r>
    </w:p>
    <w:p w14:paraId="3FCDA27C" w14:textId="77777777" w:rsidR="0014213B" w:rsidRDefault="0014213B" w:rsidP="00E971A7">
      <w:pPr>
        <w:rPr>
          <w:rFonts w:ascii="Calibri" w:hAnsi="Calibri" w:cs="Calibri"/>
          <w:b w:val="0"/>
          <w:lang/>
        </w:rPr>
      </w:pPr>
    </w:p>
    <w:p w14:paraId="77CA97FC" w14:textId="5980DDE6" w:rsidR="00E971A7" w:rsidRPr="00C71EEA" w:rsidRDefault="00E971A7" w:rsidP="00E971A7">
      <w:pPr>
        <w:rPr>
          <w:rFonts w:ascii="Calibri" w:hAnsi="Calibri" w:cs="Calibri"/>
          <w:b w:val="0"/>
          <w:lang/>
        </w:rPr>
      </w:pPr>
      <w:r w:rsidRPr="00C71EEA">
        <w:rPr>
          <w:rFonts w:ascii="Calibri" w:hAnsi="Calibri" w:cs="Calibri"/>
          <w:b w:val="0"/>
          <w:lang/>
        </w:rPr>
        <w:t>Kaj predstavlja bruto bruto plača?</w:t>
      </w:r>
    </w:p>
    <w:p w14:paraId="1A2709EE" w14:textId="77777777" w:rsidR="0014213B" w:rsidRDefault="0014213B" w:rsidP="00E971A7">
      <w:pPr>
        <w:rPr>
          <w:rFonts w:ascii="Calibri" w:hAnsi="Calibri" w:cs="Calibri"/>
          <w:b w:val="0"/>
          <w:lang/>
        </w:rPr>
      </w:pPr>
    </w:p>
    <w:p w14:paraId="096B6103" w14:textId="74FFF355" w:rsidR="00E971A7" w:rsidRPr="00C71EEA" w:rsidRDefault="00E971A7" w:rsidP="00E971A7">
      <w:pPr>
        <w:rPr>
          <w:rFonts w:ascii="Calibri" w:hAnsi="Calibri" w:cs="Calibri"/>
          <w:b w:val="0"/>
          <w:lang/>
        </w:rPr>
      </w:pPr>
      <w:r w:rsidRPr="00C71EEA">
        <w:rPr>
          <w:rFonts w:ascii="Calibri" w:hAnsi="Calibri" w:cs="Calibri"/>
          <w:b w:val="0"/>
          <w:lang/>
        </w:rPr>
        <w:t>Bruto bruto plača predstavlja končni strošek delodajalca in vključuje osnovno bruto plačo, h kateri se prištejejo vsi dodatki ter socialni prispevki delodajalca (16,10 %) ter povračilo stroškov v zvezi s delom  (prevoz, prehrana, dodatki ).</w:t>
      </w:r>
    </w:p>
    <w:p w14:paraId="10954D41" w14:textId="247CD17B" w:rsidR="0014213B" w:rsidRDefault="0014213B" w:rsidP="00E971A7">
      <w:pPr>
        <w:rPr>
          <w:rFonts w:ascii="Calibri" w:hAnsi="Calibri" w:cs="Calibri"/>
          <w:b w:val="0"/>
          <w:lang/>
        </w:rPr>
      </w:pPr>
      <w:r>
        <w:rPr>
          <w:rFonts w:ascii="Calibri" w:hAnsi="Calibri" w:cs="Calibri"/>
          <w:b w:val="0"/>
          <w:lang/>
        </w:rPr>
        <w:br w:type="page"/>
      </w:r>
    </w:p>
    <w:p w14:paraId="4ABECA8F" w14:textId="0A92E993" w:rsidR="00440B7C" w:rsidRPr="003A32AC" w:rsidRDefault="0014213B" w:rsidP="0014213B">
      <w:pPr>
        <w:pStyle w:val="Naslov1"/>
      </w:pPr>
      <w:bookmarkStart w:id="29" w:name="_Toc56901005"/>
      <w:r>
        <w:lastRenderedPageBreak/>
        <w:t>2</w:t>
      </w:r>
      <w:r w:rsidR="006C1087" w:rsidRPr="00C71EEA">
        <w:rPr>
          <w:lang/>
        </w:rPr>
        <w:t xml:space="preserve"> </w:t>
      </w:r>
      <w:r w:rsidR="003A32AC">
        <w:t>ZNAČILNOSTI PLAČ V SLOVENIJI V LETU 2019</w:t>
      </w:r>
      <w:r w:rsidR="002E495E">
        <w:t xml:space="preserve"> glede davčnega primeža</w:t>
      </w:r>
      <w:bookmarkEnd w:id="29"/>
    </w:p>
    <w:p w14:paraId="4AA3F79D" w14:textId="77777777" w:rsidR="00730B19" w:rsidRPr="00C71EEA" w:rsidRDefault="00730B19" w:rsidP="00E971A7">
      <w:pPr>
        <w:rPr>
          <w:rFonts w:ascii="Calibri" w:hAnsi="Calibri" w:cs="Calibri"/>
          <w:b w:val="0"/>
          <w:lang/>
        </w:rPr>
      </w:pPr>
    </w:p>
    <w:p w14:paraId="2582632B" w14:textId="0F10105E" w:rsidR="00440B7C" w:rsidRPr="00C71EEA" w:rsidRDefault="00730B19" w:rsidP="00E971A7">
      <w:pPr>
        <w:rPr>
          <w:rFonts w:ascii="Calibri" w:hAnsi="Calibri" w:cs="Calibri"/>
          <w:b w:val="0"/>
          <w:lang/>
        </w:rPr>
      </w:pPr>
      <w:r w:rsidRPr="00C71EEA">
        <w:rPr>
          <w:rFonts w:ascii="Calibri" w:hAnsi="Calibri" w:cs="Calibri"/>
          <w:b w:val="0"/>
          <w:lang/>
        </w:rPr>
        <w:t>Na katerem mestu je Slovenija po izračunih OECD</w:t>
      </w:r>
      <w:r w:rsidR="002E495E">
        <w:rPr>
          <w:rFonts w:ascii="Calibri" w:hAnsi="Calibri" w:cs="Calibri"/>
          <w:b w:val="0"/>
        </w:rPr>
        <w:t xml:space="preserve"> glede obremenjenosti povprečne plače z davki in prispevki (davčnim primežem</w:t>
      </w:r>
      <w:r w:rsidRPr="00C71EEA">
        <w:rPr>
          <w:rFonts w:ascii="Calibri" w:hAnsi="Calibri" w:cs="Calibri"/>
          <w:b w:val="0"/>
          <w:lang/>
        </w:rPr>
        <w:t>?</w:t>
      </w:r>
    </w:p>
    <w:p w14:paraId="3D6FA04A" w14:textId="34205177" w:rsidR="00440B7C" w:rsidRPr="00C71EEA" w:rsidRDefault="00730B19" w:rsidP="00E971A7">
      <w:pPr>
        <w:rPr>
          <w:rFonts w:ascii="Calibri" w:hAnsi="Calibri" w:cs="Calibri"/>
          <w:b w:val="0"/>
          <w:lang/>
        </w:rPr>
      </w:pPr>
      <w:r w:rsidRPr="00C71EEA">
        <w:rPr>
          <w:rFonts w:ascii="Calibri" w:hAnsi="Calibri" w:cs="Calibri"/>
          <w:b w:val="0"/>
          <w:lang/>
        </w:rPr>
        <w:t>Vsako leto Organizacija za gospodarsko sodelovanje in razvoj izračuna, kako obremenjene so povprečne plače z davki in prispevki oziroma tako imenovanim davčnim primežem. Letošnja raziskava, v kateri je zajeto leto 2019, kaže, da po deležu, ki ga imajo v povprečni bruto plači prispevki delodajalca in zaposlenega ter dohodnina, ostaja Slovenija s 43,6-odstotnim davčnim bremenom na osmem mestu med državami OECD</w:t>
      </w:r>
      <w:r w:rsidR="00774236">
        <w:rPr>
          <w:rStyle w:val="Sprotnaopomba-sklic"/>
          <w:rFonts w:ascii="Calibri" w:hAnsi="Calibri" w:cs="Calibri"/>
          <w:b w:val="0"/>
          <w:lang/>
        </w:rPr>
        <w:footnoteReference w:id="1"/>
      </w:r>
      <w:r w:rsidRPr="00C71EEA">
        <w:rPr>
          <w:rFonts w:ascii="Calibri" w:hAnsi="Calibri" w:cs="Calibri"/>
          <w:b w:val="0"/>
          <w:lang/>
        </w:rPr>
        <w:t>. Uvrstitev Slovenije se ni spremenila že nekaj let, a davčni primež vse bolj stiska, lani še za slabe pol odstotne točke, pri čemer učinki lanskih davčnih sprememb še niso bili vidni – izračun je za samsko zaposleno osebo.</w:t>
      </w:r>
    </w:p>
    <w:p w14:paraId="7B2B58DA" w14:textId="77777777" w:rsidR="004A5A0F" w:rsidRDefault="004A5A0F" w:rsidP="00E971A7">
      <w:pPr>
        <w:rPr>
          <w:rFonts w:ascii="Calibri" w:hAnsi="Calibri" w:cs="Calibri"/>
          <w:b w:val="0"/>
          <w:lang/>
        </w:rPr>
      </w:pPr>
    </w:p>
    <w:p w14:paraId="728C0D08" w14:textId="2A4A304A" w:rsidR="005855C5" w:rsidRPr="00C71EEA" w:rsidRDefault="00730B19" w:rsidP="00E971A7">
      <w:pPr>
        <w:rPr>
          <w:rFonts w:ascii="Calibri" w:hAnsi="Calibri" w:cs="Calibri"/>
          <w:b w:val="0"/>
          <w:lang/>
        </w:rPr>
      </w:pPr>
      <w:r w:rsidRPr="00C71EEA">
        <w:rPr>
          <w:rFonts w:ascii="Calibri" w:hAnsi="Calibri" w:cs="Calibri"/>
          <w:b w:val="0"/>
          <w:lang/>
        </w:rPr>
        <w:t>Kolikšen del bruto plače dobimo nakazan?</w:t>
      </w:r>
    </w:p>
    <w:p w14:paraId="742B0CD6" w14:textId="19C7A05A" w:rsidR="00730B19" w:rsidRPr="00C71EEA" w:rsidRDefault="00730B19" w:rsidP="00E971A7">
      <w:pPr>
        <w:rPr>
          <w:rFonts w:ascii="Calibri" w:hAnsi="Calibri" w:cs="Calibri"/>
          <w:b w:val="0"/>
          <w:lang/>
        </w:rPr>
      </w:pPr>
      <w:r w:rsidRPr="00C71EEA">
        <w:rPr>
          <w:rFonts w:ascii="Calibri" w:hAnsi="Calibri" w:cs="Calibri"/>
          <w:b w:val="0"/>
          <w:lang/>
        </w:rPr>
        <w:t>Slovenski zaposleni s povprečno plačo domov odnese 65,5 odstotka svoje bruto plače, medtem ko je povprečje v OECD 74,1 odstotka.</w:t>
      </w:r>
    </w:p>
    <w:p w14:paraId="5FBF7EB8" w14:textId="14F1123E" w:rsidR="00730B19" w:rsidRPr="00C71EEA" w:rsidRDefault="00730B19" w:rsidP="00E971A7">
      <w:pPr>
        <w:rPr>
          <w:rFonts w:ascii="Calibri" w:hAnsi="Calibri" w:cs="Calibri"/>
          <w:b w:val="0"/>
          <w:lang/>
        </w:rPr>
      </w:pPr>
    </w:p>
    <w:p w14:paraId="4CF0DCA8" w14:textId="77777777" w:rsidR="005855C5" w:rsidRPr="00C71EEA" w:rsidRDefault="00730B19" w:rsidP="00E971A7">
      <w:pPr>
        <w:rPr>
          <w:rFonts w:ascii="Calibri" w:hAnsi="Calibri" w:cs="Calibri"/>
          <w:b w:val="0"/>
          <w:lang/>
        </w:rPr>
      </w:pPr>
      <w:r w:rsidRPr="00C71EEA">
        <w:rPr>
          <w:rFonts w:ascii="Calibri" w:hAnsi="Calibri" w:cs="Calibri"/>
          <w:b w:val="0"/>
          <w:lang/>
        </w:rPr>
        <w:t>K</w:t>
      </w:r>
      <w:r w:rsidR="005855C5" w:rsidRPr="00C71EEA">
        <w:rPr>
          <w:rFonts w:ascii="Calibri" w:hAnsi="Calibri" w:cs="Calibri"/>
          <w:b w:val="0"/>
          <w:lang/>
        </w:rPr>
        <w:t>akšne so davčne obremenitve?</w:t>
      </w:r>
    </w:p>
    <w:p w14:paraId="5D0E6C49" w14:textId="7128FFF9" w:rsidR="005855C5" w:rsidRPr="00C71EEA" w:rsidRDefault="005855C5" w:rsidP="00E971A7">
      <w:pPr>
        <w:rPr>
          <w:rFonts w:ascii="Calibri" w:hAnsi="Calibri" w:cs="Calibri"/>
          <w:b w:val="0"/>
          <w:lang/>
        </w:rPr>
      </w:pPr>
      <w:r w:rsidRPr="00C71EEA">
        <w:rPr>
          <w:rFonts w:ascii="Calibri" w:hAnsi="Calibri" w:cs="Calibri"/>
          <w:b w:val="0"/>
          <w:lang/>
        </w:rPr>
        <w:t>V Sloveniji se sicer davčne obremenitve postopno večajo že od leta 2013, od začetka krize leta 2009 do lani za 1,4 odstotne točke, kar je precej več kot na območju OECD, kjer so se v istem obdobju povečale za pol odstotne točke.</w:t>
      </w:r>
    </w:p>
    <w:p w14:paraId="66BFA746" w14:textId="23243A21" w:rsidR="005855C5" w:rsidRPr="00C71EEA" w:rsidRDefault="005855C5" w:rsidP="00E971A7">
      <w:pPr>
        <w:rPr>
          <w:rFonts w:ascii="Calibri" w:hAnsi="Calibri" w:cs="Calibri"/>
          <w:b w:val="0"/>
          <w:lang/>
        </w:rPr>
      </w:pPr>
    </w:p>
    <w:p w14:paraId="3FD6C819" w14:textId="16C19D4E" w:rsidR="005855C5" w:rsidRPr="00C71EEA" w:rsidRDefault="005855C5" w:rsidP="00E971A7">
      <w:pPr>
        <w:rPr>
          <w:rFonts w:ascii="Calibri" w:hAnsi="Calibri" w:cs="Calibri"/>
          <w:b w:val="0"/>
          <w:lang/>
        </w:rPr>
      </w:pPr>
      <w:r w:rsidRPr="00C71EEA">
        <w:rPr>
          <w:rFonts w:ascii="Calibri" w:hAnsi="Calibri" w:cs="Calibri"/>
          <w:b w:val="0"/>
          <w:lang/>
        </w:rPr>
        <w:t>Kakšen je davčni primež pri 4 članski družini?</w:t>
      </w:r>
    </w:p>
    <w:p w14:paraId="48595FD5" w14:textId="6E1EFE0A" w:rsidR="005855C5" w:rsidRPr="00C71EEA" w:rsidRDefault="005855C5" w:rsidP="00E971A7">
      <w:pPr>
        <w:rPr>
          <w:rFonts w:ascii="Calibri" w:hAnsi="Calibri" w:cs="Calibri"/>
          <w:b w:val="0"/>
          <w:lang/>
        </w:rPr>
      </w:pPr>
      <w:r w:rsidRPr="00C71EEA">
        <w:rPr>
          <w:rFonts w:ascii="Calibri" w:hAnsi="Calibri" w:cs="Calibri"/>
          <w:b w:val="0"/>
          <w:lang/>
        </w:rPr>
        <w:t>Pri štiričlanski družini se je davčni primež najbolj povečal prav v Sloveniji, in sicer za 3,32 odstotne točke na 28,5 odstotka. Naj ob tem poudarimo, da OECD uporablja kot glavno predpostavko družino z dvema otrokoma, kjer je zaposlen zgolj en starš. Na ravni OECD je davčni primež sicer 26,4-odstoten in se je medletno zrahljal za 0,1 odstotne točke.</w:t>
      </w:r>
    </w:p>
    <w:p w14:paraId="1D71A4AF" w14:textId="77777777" w:rsidR="004A5A0F" w:rsidRDefault="004A5A0F" w:rsidP="005855C5">
      <w:pPr>
        <w:rPr>
          <w:rFonts w:ascii="Calibri" w:hAnsi="Calibri" w:cs="Calibri"/>
          <w:b w:val="0"/>
          <w:lang/>
        </w:rPr>
      </w:pPr>
    </w:p>
    <w:p w14:paraId="144CEBED" w14:textId="48FC9875" w:rsidR="005855C5" w:rsidRPr="00C71EEA" w:rsidRDefault="005855C5" w:rsidP="005855C5">
      <w:pPr>
        <w:rPr>
          <w:rFonts w:ascii="Calibri" w:hAnsi="Calibri" w:cs="Calibri"/>
          <w:b w:val="0"/>
          <w:lang/>
        </w:rPr>
      </w:pPr>
      <w:r w:rsidRPr="00C71EEA">
        <w:rPr>
          <w:rFonts w:ascii="Calibri" w:hAnsi="Calibri" w:cs="Calibri"/>
          <w:b w:val="0"/>
          <w:lang/>
        </w:rPr>
        <w:t>Ob upoštevanju, da sta zaposlena oba starša, pa znaša obremenitev za štiričlansko družino v Sloveniji 35,8 odstotka, v območju OECD pa 30,5 odstotka.</w:t>
      </w:r>
    </w:p>
    <w:p w14:paraId="2496C8E2" w14:textId="77777777" w:rsidR="004A5A0F" w:rsidRDefault="004A5A0F" w:rsidP="005855C5">
      <w:pPr>
        <w:rPr>
          <w:rFonts w:ascii="Calibri" w:hAnsi="Calibri" w:cs="Calibri"/>
          <w:b w:val="0"/>
          <w:lang/>
        </w:rPr>
      </w:pPr>
    </w:p>
    <w:p w14:paraId="3D6E06EE" w14:textId="2BC7A1CC" w:rsidR="005855C5" w:rsidRPr="00C71EEA" w:rsidRDefault="005855C5" w:rsidP="005855C5">
      <w:pPr>
        <w:rPr>
          <w:rFonts w:ascii="Calibri" w:hAnsi="Calibri" w:cs="Calibri"/>
          <w:b w:val="0"/>
          <w:lang/>
        </w:rPr>
      </w:pPr>
      <w:r w:rsidRPr="00C71EEA">
        <w:rPr>
          <w:rFonts w:ascii="Calibri" w:hAnsi="Calibri" w:cs="Calibri"/>
          <w:b w:val="0"/>
          <w:lang/>
        </w:rPr>
        <w:t>Povprečen zaposleni Slovenec v štiričlanski družini (kjer dela samo en starš) z dvema otrokoma tako domov odnese 83,05 odstotka bruto plače, v družini, kjer delata oba starša, pa 74,5 odstotka bruto plače.</w:t>
      </w:r>
    </w:p>
    <w:p w14:paraId="597755CA" w14:textId="2F01CF0F" w:rsidR="005855C5" w:rsidRPr="00C71EEA" w:rsidRDefault="005855C5" w:rsidP="005855C5">
      <w:pPr>
        <w:rPr>
          <w:rFonts w:ascii="Calibri" w:hAnsi="Calibri" w:cs="Calibri"/>
          <w:b w:val="0"/>
          <w:lang/>
        </w:rPr>
      </w:pPr>
    </w:p>
    <w:p w14:paraId="73714BFC" w14:textId="0D1B81E3" w:rsidR="005855C5" w:rsidRPr="00C71EEA" w:rsidRDefault="00E02292" w:rsidP="005855C5">
      <w:pPr>
        <w:rPr>
          <w:rFonts w:ascii="Calibri" w:hAnsi="Calibri" w:cs="Calibri"/>
          <w:b w:val="0"/>
          <w:lang/>
        </w:rPr>
      </w:pPr>
      <w:r w:rsidRPr="00C71EEA">
        <w:rPr>
          <w:rFonts w:ascii="Calibri" w:hAnsi="Calibri" w:cs="Calibri"/>
          <w:b w:val="0"/>
          <w:lang/>
        </w:rPr>
        <w:t>Kaj je ključna težava v Sloveniji?</w:t>
      </w:r>
    </w:p>
    <w:p w14:paraId="7E536219" w14:textId="77777777" w:rsidR="00E02292" w:rsidRPr="00C71EEA" w:rsidRDefault="00E02292" w:rsidP="00E02292">
      <w:pPr>
        <w:rPr>
          <w:rFonts w:ascii="Calibri" w:hAnsi="Calibri" w:cs="Calibri"/>
          <w:b w:val="0"/>
          <w:lang/>
        </w:rPr>
      </w:pPr>
      <w:r w:rsidRPr="00C71EEA">
        <w:rPr>
          <w:rFonts w:ascii="Calibri" w:hAnsi="Calibri" w:cs="Calibri"/>
          <w:b w:val="0"/>
          <w:lang/>
        </w:rPr>
        <w:t>Slovenija je sicer do lani ohranjala primat v OECD na lestvici po deležu prispevkov delavca, ki znaša 19 odstotkov. Lani jo je po davčni reformi prehitela Litva; prispevke delodajalca so sklestili s 23,8 na 1,8 odstotka, prispevke delavca pa povečali s 6,9 na 19,2 odstotka.</w:t>
      </w:r>
    </w:p>
    <w:p w14:paraId="28E0D177" w14:textId="77777777" w:rsidR="004A5A0F" w:rsidRDefault="004A5A0F" w:rsidP="00E02292">
      <w:pPr>
        <w:rPr>
          <w:rFonts w:ascii="Calibri" w:hAnsi="Calibri" w:cs="Calibri"/>
          <w:b w:val="0"/>
          <w:lang/>
        </w:rPr>
      </w:pPr>
    </w:p>
    <w:p w14:paraId="7352A7E5" w14:textId="47A53B4D" w:rsidR="00E02292" w:rsidRPr="00C71EEA" w:rsidRDefault="00E02292" w:rsidP="00E02292">
      <w:pPr>
        <w:rPr>
          <w:rFonts w:ascii="Calibri" w:hAnsi="Calibri" w:cs="Calibri"/>
          <w:b w:val="0"/>
          <w:lang/>
        </w:rPr>
      </w:pPr>
      <w:r w:rsidRPr="00C71EEA">
        <w:rPr>
          <w:rFonts w:ascii="Calibri" w:hAnsi="Calibri" w:cs="Calibri"/>
          <w:b w:val="0"/>
          <w:lang/>
        </w:rPr>
        <w:t>A bolj kot obdavčitev povprečne plače ostaja v Sloveniji težava velika progresija – torej višja je plača, bolj izstopamo v primerjavi z drugimi evropskimi državami po plačanih davkih.</w:t>
      </w:r>
    </w:p>
    <w:p w14:paraId="65813010" w14:textId="5FCE321A" w:rsidR="00E02292" w:rsidRPr="00C71EEA" w:rsidRDefault="00E02292" w:rsidP="00E02292">
      <w:pPr>
        <w:rPr>
          <w:rFonts w:ascii="Calibri" w:hAnsi="Calibri" w:cs="Calibri"/>
          <w:b w:val="0"/>
          <w:lang/>
        </w:rPr>
      </w:pPr>
    </w:p>
    <w:p w14:paraId="0D563604" w14:textId="77777777" w:rsidR="004A5A0F" w:rsidRDefault="004A5A0F" w:rsidP="00E02292">
      <w:pPr>
        <w:rPr>
          <w:rFonts w:ascii="Calibri" w:hAnsi="Calibri" w:cs="Calibri"/>
          <w:b w:val="0"/>
          <w:lang/>
        </w:rPr>
      </w:pPr>
      <w:r>
        <w:rPr>
          <w:rFonts w:ascii="Calibri" w:hAnsi="Calibri" w:cs="Calibri"/>
          <w:b w:val="0"/>
          <w:lang/>
        </w:rPr>
        <w:br w:type="page"/>
      </w:r>
    </w:p>
    <w:p w14:paraId="0464FF65" w14:textId="66C12CA0" w:rsidR="006C1087" w:rsidRPr="003A32AC" w:rsidRDefault="003A32AC" w:rsidP="004A5A0F">
      <w:pPr>
        <w:pStyle w:val="Naslov1"/>
      </w:pPr>
      <w:bookmarkStart w:id="30" w:name="_Toc56901006"/>
      <w:r>
        <w:lastRenderedPageBreak/>
        <w:t>3</w:t>
      </w:r>
      <w:r w:rsidR="006C1087" w:rsidRPr="00C71EEA">
        <w:rPr>
          <w:lang/>
        </w:rPr>
        <w:t xml:space="preserve"> TOP PLAČE V SLOVENIJI</w:t>
      </w:r>
      <w:r>
        <w:t xml:space="preserve"> V LETU 2020</w:t>
      </w:r>
      <w:bookmarkEnd w:id="30"/>
    </w:p>
    <w:p w14:paraId="67B03E00" w14:textId="1BB01F9E" w:rsidR="006C1087" w:rsidRPr="00C71EEA" w:rsidRDefault="006C1087" w:rsidP="00E02292">
      <w:pPr>
        <w:rPr>
          <w:rFonts w:ascii="Calibri" w:hAnsi="Calibri" w:cs="Calibri"/>
          <w:b w:val="0"/>
          <w:lang/>
        </w:rPr>
      </w:pPr>
    </w:p>
    <w:p w14:paraId="4EB9BCD3" w14:textId="57CDA42B" w:rsidR="006C1087" w:rsidRPr="00C71EEA" w:rsidRDefault="006C1087" w:rsidP="00E02292">
      <w:pPr>
        <w:rPr>
          <w:rFonts w:ascii="Calibri" w:hAnsi="Calibri" w:cs="Calibri"/>
          <w:b w:val="0"/>
          <w:lang/>
        </w:rPr>
      </w:pPr>
      <w:r w:rsidRPr="00C71EEA">
        <w:rPr>
          <w:rFonts w:ascii="Calibri" w:hAnsi="Calibri" w:cs="Calibri"/>
          <w:b w:val="0"/>
          <w:lang/>
        </w:rPr>
        <w:t>Kdo ima najboljše plače v Sloveniji?</w:t>
      </w:r>
    </w:p>
    <w:p w14:paraId="13584DE5" w14:textId="3C704607" w:rsidR="005855C5" w:rsidRPr="00C71EEA" w:rsidRDefault="006C1087" w:rsidP="005855C5">
      <w:pPr>
        <w:rPr>
          <w:rFonts w:ascii="Calibri" w:hAnsi="Calibri" w:cs="Calibri"/>
          <w:b w:val="0"/>
          <w:lang/>
        </w:rPr>
      </w:pPr>
      <w:r w:rsidRPr="00C71EEA">
        <w:rPr>
          <w:rFonts w:ascii="Calibri" w:hAnsi="Calibri" w:cs="Calibri"/>
          <w:b w:val="0"/>
          <w:lang/>
        </w:rPr>
        <w:t xml:space="preserve">Na vrh se je postavilo slovensko predstavništvo Microsofta, kjer je povprečna bruto plača ob 55 zaposlenih 8.848 evrov, kar je približno petkrat toliko, kot je povprečna bruto plača pri nas. Takoj za predstavništvom Microsofta so se od drugega do šestega mesta zvrstile izpostave farmacevtov – od podružnice Novartisa s povprečno bruto plačo 7.777 evrov do podružnice Pfizerja, kjer je bila lani povprečna bruto plača ob 41 zaposlenih skoraj 7.100 evrov. </w:t>
      </w:r>
    </w:p>
    <w:p w14:paraId="3A3B5B93" w14:textId="09EFC347" w:rsidR="006C1087" w:rsidRPr="00C71EEA" w:rsidRDefault="006C1087" w:rsidP="005855C5">
      <w:pPr>
        <w:rPr>
          <w:rFonts w:ascii="Calibri" w:hAnsi="Calibri" w:cs="Calibri"/>
          <w:b w:val="0"/>
          <w:lang/>
        </w:rPr>
      </w:pPr>
    </w:p>
    <w:p w14:paraId="4E23340A" w14:textId="74F5D5F8" w:rsidR="006C1087" w:rsidRPr="00C71EEA" w:rsidRDefault="006C1087" w:rsidP="005855C5">
      <w:pPr>
        <w:rPr>
          <w:rFonts w:ascii="Calibri" w:hAnsi="Calibri" w:cs="Calibri"/>
          <w:b w:val="0"/>
          <w:lang/>
        </w:rPr>
      </w:pPr>
      <w:r w:rsidRPr="00C71EEA">
        <w:rPr>
          <w:rFonts w:ascii="Calibri" w:hAnsi="Calibri" w:cs="Calibri"/>
          <w:b w:val="0"/>
          <w:lang/>
        </w:rPr>
        <w:t>Kako se lestvica najboljših plač nadaljuje?</w:t>
      </w:r>
    </w:p>
    <w:p w14:paraId="161E9138" w14:textId="67677476" w:rsidR="006C1087" w:rsidRPr="00C71EEA" w:rsidRDefault="006C1087" w:rsidP="005855C5">
      <w:pPr>
        <w:rPr>
          <w:rFonts w:ascii="Calibri" w:hAnsi="Calibri" w:cs="Calibri"/>
          <w:b w:val="0"/>
          <w:lang/>
        </w:rPr>
      </w:pPr>
      <w:r w:rsidRPr="00C71EEA">
        <w:rPr>
          <w:rFonts w:ascii="Calibri" w:hAnsi="Calibri" w:cs="Calibri"/>
          <w:b w:val="0"/>
          <w:lang/>
        </w:rPr>
        <w:t>Na sedmo mesto se je uvrstila državna družba Kontrola zračnega prometa Slovenije (KZPS), kjer so zaposleni v povprečju zaslužili 6.838 evrov bruto na mesec. Med dvajseterico najdemo denimo tudi center za srčne operacije MC Medicor s 5.881 evri, na repu lestvice pa sta državni SDH in ena največjih kriptomenjalnic Bitstamp, katere soustanovitelj in glavni direktor Nejc Kodrič je pred kratkim prepustil vodenje Julianu Sawyerju. Bistamp je lani v Sloveniji zaposloval skoraj sto ljudi, povprečna bruto plača v podjetju pa je bila 4.508 evrov.</w:t>
      </w:r>
    </w:p>
    <w:p w14:paraId="06EBB7E0" w14:textId="4513F2D3" w:rsidR="006C1087" w:rsidRPr="00C71EEA" w:rsidRDefault="006C1087" w:rsidP="005855C5">
      <w:pPr>
        <w:rPr>
          <w:rFonts w:ascii="Calibri" w:hAnsi="Calibri" w:cs="Calibri"/>
          <w:b w:val="0"/>
          <w:lang/>
        </w:rPr>
      </w:pPr>
    </w:p>
    <w:p w14:paraId="333DC23A" w14:textId="7131D7CB" w:rsidR="005855C5" w:rsidRPr="00C71EEA" w:rsidRDefault="004A6CAE" w:rsidP="005855C5">
      <w:pPr>
        <w:rPr>
          <w:rFonts w:ascii="Calibri" w:hAnsi="Calibri" w:cs="Calibri"/>
          <w:b w:val="0"/>
          <w:lang/>
        </w:rPr>
      </w:pPr>
      <w:r w:rsidRPr="00C71EEA">
        <w:rPr>
          <w:rFonts w:ascii="Calibri" w:hAnsi="Calibri" w:cs="Calibri"/>
          <w:b w:val="0"/>
          <w:lang/>
        </w:rPr>
        <w:t>K</w:t>
      </w:r>
      <w:r w:rsidR="00D81026">
        <w:rPr>
          <w:rFonts w:ascii="Calibri" w:hAnsi="Calibri" w:cs="Calibri"/>
          <w:b w:val="0"/>
        </w:rPr>
        <w:t>do ima najvišje plače v panogi IKT v Sloveniji</w:t>
      </w:r>
      <w:r w:rsidRPr="00C71EEA">
        <w:rPr>
          <w:rFonts w:ascii="Calibri" w:hAnsi="Calibri" w:cs="Calibri"/>
          <w:b w:val="0"/>
          <w:lang/>
        </w:rPr>
        <w:t>?</w:t>
      </w:r>
    </w:p>
    <w:p w14:paraId="4488CA14" w14:textId="65090A1B" w:rsidR="005855C5" w:rsidRPr="00C71EEA" w:rsidRDefault="009E3CB1" w:rsidP="00E971A7">
      <w:pPr>
        <w:rPr>
          <w:rFonts w:ascii="Calibri" w:hAnsi="Calibri" w:cs="Calibri"/>
          <w:b w:val="0"/>
          <w:lang/>
        </w:rPr>
      </w:pPr>
      <w:r w:rsidRPr="00C71EEA">
        <w:rPr>
          <w:rFonts w:ascii="Calibri" w:hAnsi="Calibri" w:cs="Calibri"/>
          <w:b w:val="0"/>
          <w:lang/>
        </w:rPr>
        <w:t>V panogi IKT sta pri vrhu že nekaj let tehnološka velikana Microsoft in IBM Slovenija, ki pa plačne politike v podjetjih ne komentirata. Na tretje mesto se je uvrstila slovenska izpostava Celtre v delni lasti družine Mikek. Tam je bila povprečna bruto plača lani višja za dobro tretjino glede na leto prej in je znašala 6.009 evrov. V povprečju so imeli lani 75 zaposlenih, približno osmino več kot leto prej. Kot je povedal soustanovitelj Miha Mikek, plače nenehno zvišujejo zaradi povečane konkurence, kot tudi zaradi rasti podjetja. "Leta izkušenj in znanja, ki ga imamo v podjetju, postaja vedno bolj vredno in dosega večjo ceno na trgu dela," je pojasnil. Ocenjuje, da se bodo plače še povečevale v prihodnjem obdobju, predvsem zaradi "nelojalne konkurence prikritih zaposlovalcev, ki ponujajo pogodbe prek espeja, ki pa skoraj niso obdavčene". "Slovenska zakonodaja na tem področju močno škodi razvoju slovenskih tehnoloških podjetij kot tudi celotni industriji, ki danes nujno potrebuje IT talent. Ne samo, da država izgublja davčne prihodke od talenta, ki ustvarja največjo dodano vrednost, v Sloveniji zaradi tega verjetno ne bomo imeli veliko uspešnih podjetniških zgodb na tem področju. Slovenci bodo uspešni, vendar centri razvoja ne bodo v Sloveniji, temveč bo Slovenija kvečjemu trg kjer se bodo najemali izkušeni in talentirani pogodbeniki, ne pa gradile velike uspešne ekipe," meni Mikek</w:t>
      </w:r>
    </w:p>
    <w:p w14:paraId="51503CFD" w14:textId="77777777" w:rsidR="00730B19" w:rsidRPr="00C71EEA" w:rsidRDefault="00730B19" w:rsidP="00E971A7">
      <w:pPr>
        <w:rPr>
          <w:rFonts w:ascii="Calibri" w:hAnsi="Calibri" w:cs="Calibri"/>
          <w:b w:val="0"/>
          <w:lang/>
        </w:rPr>
      </w:pPr>
    </w:p>
    <w:p w14:paraId="48BC1076" w14:textId="77777777" w:rsidR="0088560F" w:rsidRDefault="0088560F" w:rsidP="00706E72">
      <w:pPr>
        <w:pStyle w:val="Naslov1"/>
      </w:pPr>
      <w:r>
        <w:br w:type="page"/>
      </w:r>
    </w:p>
    <w:p w14:paraId="5FC9485E" w14:textId="47DF0C4E" w:rsidR="008406EB" w:rsidRPr="00706E72" w:rsidRDefault="00706E72" w:rsidP="00706E72">
      <w:pPr>
        <w:pStyle w:val="Naslov1"/>
      </w:pPr>
      <w:bookmarkStart w:id="31" w:name="_Toc56901007"/>
      <w:r w:rsidRPr="00706E72">
        <w:lastRenderedPageBreak/>
        <w:t xml:space="preserve">4 </w:t>
      </w:r>
      <w:r w:rsidR="003675FB" w:rsidRPr="00706E72">
        <w:rPr>
          <w:caps w:val="0"/>
        </w:rPr>
        <w:t>NAGRAJEVANJE ZAPOSLENIH: 5 PRIMEROV DOBRE PRAKSE</w:t>
      </w:r>
      <w:bookmarkEnd w:id="31"/>
    </w:p>
    <w:p w14:paraId="5E39A255" w14:textId="77777777" w:rsidR="008406EB" w:rsidRPr="00C71EEA" w:rsidRDefault="008406EB" w:rsidP="008D50D2">
      <w:pPr>
        <w:tabs>
          <w:tab w:val="left" w:pos="916"/>
        </w:tabs>
        <w:rPr>
          <w:rFonts w:ascii="Calibri" w:hAnsi="Calibri" w:cs="Calibri"/>
          <w:b w:val="0"/>
          <w:lang/>
        </w:rPr>
      </w:pPr>
      <w:r w:rsidRPr="00C71EEA">
        <w:rPr>
          <w:rFonts w:ascii="Calibri" w:hAnsi="Calibri" w:cs="Calibri"/>
          <w:b w:val="0"/>
          <w:lang/>
        </w:rPr>
        <w:t>Kje imajo lastništvo zaposlenih kot nagrajevanje?</w:t>
      </w:r>
    </w:p>
    <w:p w14:paraId="12D3DF4F" w14:textId="77777777" w:rsidR="008406EB" w:rsidRPr="00C71EEA" w:rsidRDefault="008406EB" w:rsidP="008D50D2">
      <w:pPr>
        <w:tabs>
          <w:tab w:val="left" w:pos="916"/>
        </w:tabs>
        <w:rPr>
          <w:rFonts w:ascii="Calibri" w:hAnsi="Calibri" w:cs="Calibri"/>
          <w:b w:val="0"/>
        </w:rPr>
      </w:pPr>
      <w:r w:rsidRPr="00C71EEA">
        <w:rPr>
          <w:rFonts w:ascii="Calibri" w:hAnsi="Calibri" w:cs="Calibri"/>
          <w:b w:val="0"/>
        </w:rPr>
        <w:t>Jure Knez in Andrej Orožen, ustanovitelja trboveljskega Dewesofta, kjer razvijajo merilne instrumente, sta pred približno petimi leti zastavila model prodaje lastniškega deleža zaposlenim tako, da je del njihovega sistema nagrajevanja. Po petih letih ima približno 56 zaposlenih v Dewesoftu skupaj okoli devetodstotni lastniški delež, ki so ga kupili po knjigovodski vrednosti.</w:t>
      </w:r>
    </w:p>
    <w:p w14:paraId="0D136553" w14:textId="77777777" w:rsidR="008406EB" w:rsidRPr="00C71EEA" w:rsidRDefault="008406EB" w:rsidP="008D50D2">
      <w:pPr>
        <w:tabs>
          <w:tab w:val="left" w:pos="916"/>
        </w:tabs>
        <w:rPr>
          <w:rFonts w:ascii="Calibri" w:hAnsi="Calibri" w:cs="Calibri"/>
          <w:b w:val="0"/>
        </w:rPr>
      </w:pPr>
    </w:p>
    <w:p w14:paraId="0E5A833F" w14:textId="77777777" w:rsidR="005C6B5E" w:rsidRPr="00C71EEA" w:rsidRDefault="008406EB" w:rsidP="008D50D2">
      <w:pPr>
        <w:tabs>
          <w:tab w:val="left" w:pos="916"/>
        </w:tabs>
        <w:rPr>
          <w:rFonts w:ascii="Calibri" w:hAnsi="Calibri" w:cs="Calibri"/>
          <w:b w:val="0"/>
          <w:lang/>
        </w:rPr>
      </w:pPr>
      <w:r w:rsidRPr="00C71EEA">
        <w:rPr>
          <w:rFonts w:ascii="Calibri" w:hAnsi="Calibri" w:cs="Calibri"/>
          <w:b w:val="0"/>
          <w:lang/>
        </w:rPr>
        <w:t>Kako ta sistem deluje?</w:t>
      </w:r>
    </w:p>
    <w:p w14:paraId="7DD29EE5" w14:textId="77777777" w:rsidR="0081664F" w:rsidRPr="00C71EEA" w:rsidRDefault="005C6B5E" w:rsidP="008D50D2">
      <w:pPr>
        <w:tabs>
          <w:tab w:val="left" w:pos="916"/>
        </w:tabs>
        <w:rPr>
          <w:rFonts w:ascii="Calibri" w:hAnsi="Calibri" w:cs="Calibri"/>
          <w:b w:val="0"/>
        </w:rPr>
      </w:pPr>
      <w:r w:rsidRPr="00C71EEA">
        <w:rPr>
          <w:rFonts w:ascii="Calibri" w:hAnsi="Calibri" w:cs="Calibri"/>
          <w:b w:val="0"/>
        </w:rPr>
        <w:t>Knez in Orožen sta ob nedavni razglasitvi Dewesofta za zmagovalca slovenskega izvoza pojasnila, da lahko vsak, ki je v podjetju zaposlen vsaj eno leto za nedoločen čas, kupi delež iz izplačane nagrade. Nagrado pa lahko dobi, če ob koncu meseca doseže oziroma preseže postavljeni cilj, ki je praviloma dvakrat višji od praga donosnosti. Če je cilj dosežen, zaposleni dobi 18 odstotkov nagrade na 95 odstotkov osnovne plače. Če je cilj presežen, se nagrada vsak dan veča. Lani so pri Dewesoftu v povprečju na zaposlenega izplačali štiri dodatne plače. Zdaj je več kot polovica zaposlenih že lastnikov in vsako leto k odkupu deleža na novo pristopi približno deset sodelavcev. Dewesoft ob tem izplačuje tudi dividende, zanje so lani namenili milijon evrov. Dividendna donosnost je več kot 30-odstotna. »Na trgu je zelo težko dobiti tako dobro naložbo,« pravita Knez in Orožen. Še vedno velja, da zaposleni med sabo ne morejo trgovati z deleži Dewesofta, vsak, ki zapusti družbo, pa mora delež prodati podjetju. Dewesoft ga kupi po knjigovodski ceni, ki velja v času, ko zaposleni odide iz podjetja. Ustanovitelja Dewesofta pravita, da tudi v teh časih vsaj enkrat na mesec dobita ponudbo za odkup družbe. Koliko pa bi dejansko dobila, ne vesta, ker se o tem nočeta pogovarjati. Povprečna plača na zaposlenega v Dewesoftu je lani znašala 2.746 evrov bruto.</w:t>
      </w:r>
    </w:p>
    <w:p w14:paraId="68460426" w14:textId="77777777" w:rsidR="0081664F" w:rsidRPr="00C71EEA" w:rsidRDefault="0081664F" w:rsidP="008D50D2">
      <w:pPr>
        <w:tabs>
          <w:tab w:val="left" w:pos="916"/>
        </w:tabs>
        <w:rPr>
          <w:rFonts w:ascii="Calibri" w:hAnsi="Calibri" w:cs="Calibri"/>
          <w:b w:val="0"/>
        </w:rPr>
      </w:pPr>
    </w:p>
    <w:p w14:paraId="082B189A" w14:textId="77777777" w:rsidR="0081664F" w:rsidRPr="00C71EEA" w:rsidRDefault="0081664F" w:rsidP="008D50D2">
      <w:pPr>
        <w:tabs>
          <w:tab w:val="left" w:pos="916"/>
        </w:tabs>
        <w:rPr>
          <w:rFonts w:ascii="Calibri" w:hAnsi="Calibri" w:cs="Calibri"/>
          <w:b w:val="0"/>
          <w:lang/>
        </w:rPr>
      </w:pPr>
      <w:r w:rsidRPr="00C71EEA">
        <w:rPr>
          <w:rFonts w:ascii="Calibri" w:hAnsi="Calibri" w:cs="Calibri"/>
          <w:b w:val="0"/>
          <w:lang/>
        </w:rPr>
        <w:t>Katero podjetje sledi Dewesoftu?</w:t>
      </w:r>
    </w:p>
    <w:p w14:paraId="09956497" w14:textId="77777777" w:rsidR="00CE267B" w:rsidRPr="00C71EEA" w:rsidRDefault="0081664F" w:rsidP="008D50D2">
      <w:pPr>
        <w:tabs>
          <w:tab w:val="left" w:pos="916"/>
        </w:tabs>
        <w:rPr>
          <w:rFonts w:ascii="Calibri" w:hAnsi="Calibri" w:cs="Calibri"/>
          <w:b w:val="0"/>
        </w:rPr>
      </w:pPr>
      <w:r w:rsidRPr="00C71EEA">
        <w:rPr>
          <w:rFonts w:ascii="Calibri" w:hAnsi="Calibri" w:cs="Calibri"/>
          <w:b w:val="0"/>
        </w:rPr>
        <w:t>V podjetju Sinergise, kjer se ukvarjajo z razvojem geografskih informacijskih sistemov, so sledili Dewesoftu in zaposlenim ponudili možnost za odkup deleža podjetja. »Tega ne vidimo kot nagrajevanje, saj zaposleni delež odkupijo po realni vrednosti. Gre bolj za priložnost, da imajo zaposleni dolgoročno in neposredno korist od svojega prispevka k rasti podjetja. Verjamemo, da si to zaslužijo, saj je uspeh podjetja v celoti odvisen od zaposlenih,« pravi Grega Milčinski, direktor Sinergisa. In po kakšni ceni zaposleni odkupujejo deleže? Ker je knjigovodska cena pri podjetjih, ki se ukvarjajo s programsko opremo, precej nerealna, so uporabili približno metodo prihodnjih donosov.</w:t>
      </w:r>
    </w:p>
    <w:p w14:paraId="52C85B85" w14:textId="77777777" w:rsidR="00CE267B" w:rsidRPr="00C71EEA" w:rsidRDefault="00CE267B" w:rsidP="008D50D2">
      <w:pPr>
        <w:tabs>
          <w:tab w:val="left" w:pos="916"/>
        </w:tabs>
        <w:rPr>
          <w:rFonts w:ascii="Calibri" w:hAnsi="Calibri" w:cs="Calibri"/>
          <w:b w:val="0"/>
        </w:rPr>
      </w:pPr>
    </w:p>
    <w:p w14:paraId="16936F31" w14:textId="6AEC236B" w:rsidR="00CE267B" w:rsidRPr="00C71EEA" w:rsidRDefault="00067DEF" w:rsidP="008D50D2">
      <w:pPr>
        <w:tabs>
          <w:tab w:val="left" w:pos="916"/>
        </w:tabs>
        <w:rPr>
          <w:rFonts w:ascii="Calibri" w:hAnsi="Calibri" w:cs="Calibri"/>
          <w:b w:val="0"/>
          <w:lang/>
        </w:rPr>
      </w:pPr>
      <w:r>
        <w:rPr>
          <w:rFonts w:ascii="Calibri" w:hAnsi="Calibri" w:cs="Calibri"/>
          <w:b w:val="0"/>
        </w:rPr>
        <w:t xml:space="preserve">Kako v podjetju </w:t>
      </w:r>
      <w:proofErr w:type="spellStart"/>
      <w:r>
        <w:rPr>
          <w:rFonts w:ascii="Calibri" w:hAnsi="Calibri" w:cs="Calibri"/>
          <w:b w:val="0"/>
        </w:rPr>
        <w:t>Cosylab</w:t>
      </w:r>
      <w:proofErr w:type="spellEnd"/>
      <w:r>
        <w:rPr>
          <w:rFonts w:ascii="Calibri" w:hAnsi="Calibri" w:cs="Calibri"/>
          <w:b w:val="0"/>
        </w:rPr>
        <w:t xml:space="preserve"> dosegajo</w:t>
      </w:r>
      <w:r w:rsidR="00C72336">
        <w:rPr>
          <w:rFonts w:ascii="Calibri" w:hAnsi="Calibri" w:cs="Calibri"/>
          <w:b w:val="0"/>
        </w:rPr>
        <w:t xml:space="preserve"> dobre</w:t>
      </w:r>
      <w:r>
        <w:rPr>
          <w:rFonts w:ascii="Calibri" w:hAnsi="Calibri" w:cs="Calibri"/>
          <w:b w:val="0"/>
        </w:rPr>
        <w:t xml:space="preserve"> plače zaposleni</w:t>
      </w:r>
      <w:r w:rsidR="00C72336">
        <w:rPr>
          <w:rFonts w:ascii="Calibri" w:hAnsi="Calibri" w:cs="Calibri"/>
          <w:b w:val="0"/>
        </w:rPr>
        <w:t>h</w:t>
      </w:r>
      <w:r w:rsidR="00CE267B" w:rsidRPr="00C71EEA">
        <w:rPr>
          <w:rFonts w:ascii="Calibri" w:hAnsi="Calibri" w:cs="Calibri"/>
          <w:b w:val="0"/>
          <w:lang/>
        </w:rPr>
        <w:t>?</w:t>
      </w:r>
    </w:p>
    <w:p w14:paraId="5C349345" w14:textId="33E5199E" w:rsidR="00F65A53" w:rsidRPr="00C71EEA" w:rsidRDefault="00CE267B" w:rsidP="008D50D2">
      <w:pPr>
        <w:tabs>
          <w:tab w:val="left" w:pos="916"/>
        </w:tabs>
        <w:rPr>
          <w:rFonts w:ascii="Calibri" w:hAnsi="Calibri" w:cs="Calibri"/>
          <w:b w:val="0"/>
          <w:lang/>
        </w:rPr>
      </w:pPr>
      <w:r w:rsidRPr="00C71EEA">
        <w:rPr>
          <w:rFonts w:ascii="Calibri" w:hAnsi="Calibri" w:cs="Calibri"/>
          <w:b w:val="0"/>
          <w:lang/>
        </w:rPr>
        <w:t>Tudi pri Cosylabu hočejo imeti tako konkurenčne plače, da jim uspe pritegniti najboljši kader, ni pa njihov cilj imeti najvišje plače na trgu; v poslovnem letu, ki se je končalo marca lani, je bila povprečna bruto plača 3.112 evrov bruto, kažejo podatki Ajpesa. Poleg plače njihov sistem nagrajevanja vključuje materialne in nematerialne sestavine, pravi Mark Pleško, ustanovitelj Cosylaba.</w:t>
      </w:r>
    </w:p>
    <w:p w14:paraId="7D20B34B" w14:textId="77777777" w:rsidR="00F65A53" w:rsidRPr="00C71EEA" w:rsidRDefault="00F65A53" w:rsidP="008D50D2">
      <w:pPr>
        <w:tabs>
          <w:tab w:val="left" w:pos="916"/>
        </w:tabs>
        <w:rPr>
          <w:rFonts w:ascii="Calibri" w:hAnsi="Calibri" w:cs="Calibri"/>
          <w:b w:val="0"/>
          <w:lang/>
        </w:rPr>
      </w:pPr>
    </w:p>
    <w:p w14:paraId="70AA7FC9" w14:textId="77777777" w:rsidR="00F65A53" w:rsidRPr="00C71EEA" w:rsidRDefault="00F65A53" w:rsidP="00F65A53">
      <w:pPr>
        <w:tabs>
          <w:tab w:val="left" w:pos="916"/>
        </w:tabs>
        <w:rPr>
          <w:rFonts w:ascii="Calibri" w:hAnsi="Calibri" w:cs="Calibri"/>
          <w:b w:val="0"/>
        </w:rPr>
      </w:pPr>
      <w:r w:rsidRPr="00C71EEA">
        <w:rPr>
          <w:rFonts w:ascii="Calibri" w:hAnsi="Calibri" w:cs="Calibri"/>
          <w:b w:val="0"/>
        </w:rPr>
        <w:t>Želja po neprestanem napredku, usvajanju novih znanj, sprejemanju novih izzivov vsakega od zaposlenih, temu sledi tudi višja nagrada.</w:t>
      </w:r>
    </w:p>
    <w:p w14:paraId="13D6ED78" w14:textId="77777777" w:rsidR="004A5A0F" w:rsidRDefault="004A5A0F" w:rsidP="00F65A53">
      <w:pPr>
        <w:tabs>
          <w:tab w:val="left" w:pos="916"/>
        </w:tabs>
        <w:rPr>
          <w:rFonts w:ascii="Calibri" w:hAnsi="Calibri" w:cs="Calibri"/>
          <w:b w:val="0"/>
        </w:rPr>
      </w:pPr>
    </w:p>
    <w:p w14:paraId="57F526A6" w14:textId="36FC9B19" w:rsidR="00F65A53" w:rsidRPr="00C71EEA" w:rsidRDefault="00F65A53" w:rsidP="00F65A53">
      <w:pPr>
        <w:tabs>
          <w:tab w:val="left" w:pos="916"/>
        </w:tabs>
        <w:rPr>
          <w:rFonts w:ascii="Calibri" w:hAnsi="Calibri" w:cs="Calibri"/>
          <w:b w:val="0"/>
        </w:rPr>
      </w:pPr>
      <w:proofErr w:type="spellStart"/>
      <w:r w:rsidRPr="00C71EEA">
        <w:rPr>
          <w:rFonts w:ascii="Calibri" w:hAnsi="Calibri" w:cs="Calibri"/>
          <w:b w:val="0"/>
        </w:rPr>
        <w:t>Meritokratski</w:t>
      </w:r>
      <w:proofErr w:type="spellEnd"/>
      <w:r w:rsidRPr="00C71EEA">
        <w:rPr>
          <w:rFonts w:ascii="Calibri" w:hAnsi="Calibri" w:cs="Calibri"/>
          <w:b w:val="0"/>
        </w:rPr>
        <w:t xml:space="preserve"> sistem, ki pomeni, da vsak, ki se izkaže, ustrezno napreduje, ne glede na to, katero delo opravlja.</w:t>
      </w:r>
    </w:p>
    <w:p w14:paraId="59DAF9B9" w14:textId="77777777" w:rsidR="004A5A0F" w:rsidRDefault="004A5A0F" w:rsidP="00F65A53">
      <w:pPr>
        <w:tabs>
          <w:tab w:val="left" w:pos="916"/>
        </w:tabs>
        <w:rPr>
          <w:rFonts w:ascii="Calibri" w:hAnsi="Calibri" w:cs="Calibri"/>
          <w:b w:val="0"/>
        </w:rPr>
      </w:pPr>
    </w:p>
    <w:p w14:paraId="72D8860B" w14:textId="09995192" w:rsidR="00F65A53" w:rsidRPr="00C71EEA" w:rsidRDefault="00F65A53" w:rsidP="00F65A53">
      <w:pPr>
        <w:tabs>
          <w:tab w:val="left" w:pos="916"/>
        </w:tabs>
        <w:rPr>
          <w:rFonts w:ascii="Calibri" w:hAnsi="Calibri" w:cs="Calibri"/>
          <w:b w:val="0"/>
        </w:rPr>
      </w:pPr>
      <w:r w:rsidRPr="00C71EEA">
        <w:rPr>
          <w:rFonts w:ascii="Calibri" w:hAnsi="Calibri" w:cs="Calibri"/>
          <w:b w:val="0"/>
        </w:rPr>
        <w:t>Ker hočejo imeti na ravni celotne družbe enaka merila za napredovanje, je vsaka zaposlitev in napredovanje predmet obrazložitve in diskusije med kolegi, s tem vzpostavljajo in krepijo »najboljše prakse«.</w:t>
      </w:r>
    </w:p>
    <w:p w14:paraId="18387D15" w14:textId="77777777" w:rsidR="004A5A0F" w:rsidRDefault="004A5A0F" w:rsidP="00F65A53">
      <w:pPr>
        <w:tabs>
          <w:tab w:val="left" w:pos="916"/>
        </w:tabs>
        <w:rPr>
          <w:rFonts w:ascii="Calibri" w:hAnsi="Calibri" w:cs="Calibri"/>
          <w:b w:val="0"/>
        </w:rPr>
      </w:pPr>
    </w:p>
    <w:p w14:paraId="779B48BB" w14:textId="3760D0D6" w:rsidR="00F65A53" w:rsidRPr="00C71EEA" w:rsidRDefault="00F65A53" w:rsidP="00F65A53">
      <w:pPr>
        <w:tabs>
          <w:tab w:val="left" w:pos="916"/>
        </w:tabs>
        <w:rPr>
          <w:rFonts w:ascii="Calibri" w:hAnsi="Calibri" w:cs="Calibri"/>
          <w:b w:val="0"/>
        </w:rPr>
      </w:pPr>
      <w:r w:rsidRPr="00C71EEA">
        <w:rPr>
          <w:rFonts w:ascii="Calibri" w:hAnsi="Calibri" w:cs="Calibri"/>
          <w:b w:val="0"/>
        </w:rPr>
        <w:lastRenderedPageBreak/>
        <w:t>Edinstvena korporativna kultura, ki spodbuja sodelovanje, medsebojno pomoč in prenos znanja med kolegi – v ta namen imajo redna četrtkova predavanja, kjer vsak oddelek v družbi dobi priložnost, da predstavi svoje delo in ga približa preostalim z namenom boljšega razumevanja in sodelovanja.</w:t>
      </w:r>
    </w:p>
    <w:p w14:paraId="1B422E23" w14:textId="77777777" w:rsidR="00F65A53" w:rsidRPr="00C71EEA" w:rsidRDefault="00F65A53" w:rsidP="00F65A53">
      <w:pPr>
        <w:tabs>
          <w:tab w:val="left" w:pos="916"/>
        </w:tabs>
        <w:rPr>
          <w:rFonts w:ascii="Calibri" w:hAnsi="Calibri" w:cs="Calibri"/>
          <w:b w:val="0"/>
        </w:rPr>
      </w:pPr>
      <w:r w:rsidRPr="00C71EEA">
        <w:rPr>
          <w:rFonts w:ascii="Calibri" w:hAnsi="Calibri" w:cs="Calibri"/>
          <w:b w:val="0"/>
        </w:rPr>
        <w:t>Sproščeno ozračje z veliko priložnostmi za zabavo in druženje, s tem se med zaposlenimi razvijajo tesnejši odnosi, ki vodijo v večji občutek kolegialnosti, celo prijateljstva, kar se kaže v izjemnem sodelovanju znotraj ekip in med različnimi ekipami.</w:t>
      </w:r>
    </w:p>
    <w:p w14:paraId="4815DBAD" w14:textId="77777777" w:rsidR="004A5A0F" w:rsidRDefault="004A5A0F" w:rsidP="00F65A53">
      <w:pPr>
        <w:tabs>
          <w:tab w:val="left" w:pos="916"/>
        </w:tabs>
        <w:rPr>
          <w:rFonts w:ascii="Calibri" w:hAnsi="Calibri" w:cs="Calibri"/>
          <w:b w:val="0"/>
        </w:rPr>
      </w:pPr>
    </w:p>
    <w:p w14:paraId="36930696" w14:textId="4A235237" w:rsidR="00F65A53" w:rsidRPr="00C71EEA" w:rsidRDefault="00F65A53" w:rsidP="00F65A53">
      <w:pPr>
        <w:tabs>
          <w:tab w:val="left" w:pos="916"/>
        </w:tabs>
        <w:rPr>
          <w:rFonts w:ascii="Calibri" w:hAnsi="Calibri" w:cs="Calibri"/>
          <w:b w:val="0"/>
        </w:rPr>
      </w:pPr>
      <w:r w:rsidRPr="00C71EEA">
        <w:rPr>
          <w:rFonts w:ascii="Calibri" w:hAnsi="Calibri" w:cs="Calibri"/>
          <w:b w:val="0"/>
        </w:rPr>
        <w:t>Sistem določanja dodatkov k plači za individualno in poslovno uspešnost, ki se z napredovanjem nagiba v korist poslovne uspešnosti, ker pri njih velja, da so vsi v istem čolnu, zato nagrade za poslovno uspešnost, ki jo merijo na ravni celotne skupine, prejemajo vsi ali pa nihče.</w:t>
      </w:r>
    </w:p>
    <w:p w14:paraId="40A0A8ED" w14:textId="77777777" w:rsidR="00F65A53" w:rsidRPr="00C71EEA" w:rsidRDefault="00F65A53" w:rsidP="00F65A53">
      <w:pPr>
        <w:tabs>
          <w:tab w:val="left" w:pos="916"/>
        </w:tabs>
        <w:rPr>
          <w:rFonts w:ascii="Calibri" w:hAnsi="Calibri" w:cs="Calibri"/>
          <w:b w:val="0"/>
        </w:rPr>
      </w:pPr>
    </w:p>
    <w:p w14:paraId="5424E306" w14:textId="2DAE8C02" w:rsidR="00F65A53" w:rsidRPr="00C71EEA" w:rsidRDefault="00F65A53" w:rsidP="00F65A53">
      <w:pPr>
        <w:tabs>
          <w:tab w:val="left" w:pos="916"/>
        </w:tabs>
        <w:rPr>
          <w:rFonts w:ascii="Calibri" w:hAnsi="Calibri" w:cs="Calibri"/>
          <w:b w:val="0"/>
          <w:lang/>
        </w:rPr>
      </w:pPr>
      <w:r w:rsidRPr="00C71EEA">
        <w:rPr>
          <w:rFonts w:ascii="Calibri" w:hAnsi="Calibri" w:cs="Calibri"/>
          <w:b w:val="0"/>
          <w:lang/>
        </w:rPr>
        <w:t>Najbolj se jim obnese tako imenovani open book management,</w:t>
      </w:r>
      <w:r w:rsidRPr="00C71EEA">
        <w:rPr>
          <w:rFonts w:ascii="Calibri" w:hAnsi="Calibri" w:cs="Calibri"/>
        </w:rPr>
        <w:t xml:space="preserve"> </w:t>
      </w:r>
      <w:r w:rsidRPr="00C71EEA">
        <w:rPr>
          <w:rFonts w:ascii="Calibri" w:hAnsi="Calibri" w:cs="Calibri"/>
          <w:b w:val="0"/>
          <w:lang/>
        </w:rPr>
        <w:t xml:space="preserve">kar pomeni, da vsem zaposlenim na rednih mesečnih sestankih poročamo o poslovanju družbe ter o vzrokih za naše uspehe in tudi neuspehe. </w:t>
      </w:r>
    </w:p>
    <w:p w14:paraId="2B012EE7" w14:textId="0F397583" w:rsidR="001F0FDB" w:rsidRPr="00C71EEA" w:rsidRDefault="001F0FDB" w:rsidP="00F65A53">
      <w:pPr>
        <w:tabs>
          <w:tab w:val="left" w:pos="916"/>
        </w:tabs>
        <w:rPr>
          <w:rFonts w:ascii="Calibri" w:hAnsi="Calibri" w:cs="Calibri"/>
          <w:b w:val="0"/>
        </w:rPr>
      </w:pPr>
      <w:r w:rsidRPr="00C71EEA">
        <w:rPr>
          <w:rFonts w:ascii="Calibri" w:hAnsi="Calibri" w:cs="Calibri"/>
          <w:b w:val="0"/>
        </w:rPr>
        <w:br w:type="page"/>
      </w:r>
    </w:p>
    <w:p w14:paraId="67710AD7" w14:textId="10416E32" w:rsidR="001E632D" w:rsidRPr="003E7C3A" w:rsidRDefault="00174860" w:rsidP="003E7C3A">
      <w:pPr>
        <w:pStyle w:val="Naslov1"/>
      </w:pPr>
      <w:bookmarkStart w:id="32" w:name="_Toc55529889"/>
      <w:bookmarkStart w:id="33" w:name="_Toc55530294"/>
      <w:bookmarkStart w:id="34" w:name="_Toc56901008"/>
      <w:r w:rsidRPr="003E7C3A">
        <w:lastRenderedPageBreak/>
        <w:t>4. SKLEPNE UGOTOVITVE</w:t>
      </w:r>
      <w:bookmarkEnd w:id="32"/>
      <w:bookmarkEnd w:id="33"/>
      <w:bookmarkEnd w:id="34"/>
    </w:p>
    <w:p w14:paraId="76B9B969" w14:textId="0C1E0ACF" w:rsidR="001E632D" w:rsidRPr="00C71EEA" w:rsidRDefault="003E7C3A" w:rsidP="008D50D2">
      <w:pPr>
        <w:tabs>
          <w:tab w:val="left" w:pos="916"/>
        </w:tabs>
        <w:rPr>
          <w:rFonts w:ascii="Calibri" w:hAnsi="Calibri" w:cs="Calibri"/>
          <w:b w:val="0"/>
        </w:rPr>
      </w:pPr>
      <w:r w:rsidRPr="003E7C3A">
        <w:rPr>
          <w:rFonts w:ascii="Calibri" w:hAnsi="Calibri" w:cs="Calibri"/>
          <w:b w:val="0"/>
        </w:rPr>
        <w:t>Oseba, ki je v delovnem razmerju, mora za svoje delo prejeti plačilo</w:t>
      </w:r>
      <w:r w:rsidR="00737855">
        <w:rPr>
          <w:rFonts w:ascii="Calibri" w:hAnsi="Calibri" w:cs="Calibri"/>
          <w:b w:val="0"/>
        </w:rPr>
        <w:t>, ki mora biti v denarni obliki</w:t>
      </w:r>
      <w:r w:rsidRPr="003E7C3A">
        <w:rPr>
          <w:rFonts w:ascii="Calibri" w:hAnsi="Calibri" w:cs="Calibri"/>
          <w:b w:val="0"/>
        </w:rPr>
        <w:t>.</w:t>
      </w:r>
      <w:r w:rsidR="00737855">
        <w:rPr>
          <w:rFonts w:ascii="Calibri" w:hAnsi="Calibri" w:cs="Calibri"/>
          <w:b w:val="0"/>
        </w:rPr>
        <w:t xml:space="preserve"> Delodajalec mora delavcu izplačati vsaj minimalno plačo, določeno z zakonom.</w:t>
      </w:r>
    </w:p>
    <w:p w14:paraId="4E0AF325" w14:textId="77915893" w:rsidR="00CC6177" w:rsidRDefault="00CC6177" w:rsidP="008D50D2">
      <w:pPr>
        <w:tabs>
          <w:tab w:val="left" w:pos="916"/>
        </w:tabs>
        <w:rPr>
          <w:rFonts w:ascii="Calibri" w:hAnsi="Calibri" w:cs="Calibri"/>
          <w:b w:val="0"/>
        </w:rPr>
      </w:pPr>
    </w:p>
    <w:p w14:paraId="151EB1FA" w14:textId="1CD7E5E8" w:rsidR="00CC6177" w:rsidRPr="00C71EEA" w:rsidRDefault="00737855" w:rsidP="008D50D2">
      <w:pPr>
        <w:tabs>
          <w:tab w:val="left" w:pos="916"/>
        </w:tabs>
        <w:rPr>
          <w:rFonts w:ascii="Calibri" w:hAnsi="Calibri" w:cs="Calibri"/>
          <w:b w:val="0"/>
        </w:rPr>
      </w:pPr>
      <w:r>
        <w:rPr>
          <w:rFonts w:ascii="Calibri" w:hAnsi="Calibri" w:cs="Calibri"/>
          <w:b w:val="0"/>
        </w:rPr>
        <w:t xml:space="preserve">Plačo razdelimo </w:t>
      </w:r>
      <w:r w:rsidR="003E7C3A" w:rsidRPr="003E7C3A">
        <w:rPr>
          <w:rFonts w:ascii="Calibri" w:hAnsi="Calibri" w:cs="Calibri"/>
          <w:b w:val="0"/>
        </w:rPr>
        <w:t>na osnovno plačo, del plače za delovno uspešnost</w:t>
      </w:r>
      <w:r>
        <w:rPr>
          <w:rFonts w:ascii="Calibri" w:hAnsi="Calibri" w:cs="Calibri"/>
          <w:b w:val="0"/>
        </w:rPr>
        <w:t xml:space="preserve">, </w:t>
      </w:r>
      <w:r w:rsidR="003E7C3A" w:rsidRPr="003E7C3A">
        <w:rPr>
          <w:rFonts w:ascii="Calibri" w:hAnsi="Calibri" w:cs="Calibri"/>
          <w:b w:val="0"/>
        </w:rPr>
        <w:t>nekatere dodatke</w:t>
      </w:r>
      <w:r>
        <w:rPr>
          <w:rFonts w:ascii="Calibri" w:hAnsi="Calibri" w:cs="Calibri"/>
          <w:b w:val="0"/>
        </w:rPr>
        <w:t xml:space="preserve"> in plačilo za poslovno uspešnost.</w:t>
      </w:r>
      <w:r w:rsidR="003E7C3A" w:rsidRPr="003E7C3A">
        <w:rPr>
          <w:rFonts w:ascii="Calibri" w:hAnsi="Calibri" w:cs="Calibri"/>
          <w:b w:val="0"/>
        </w:rPr>
        <w:t xml:space="preserve"> </w:t>
      </w:r>
    </w:p>
    <w:p w14:paraId="559E8E00" w14:textId="77777777" w:rsidR="00CC6177" w:rsidRPr="00C71EEA" w:rsidRDefault="00CC6177" w:rsidP="008D50D2">
      <w:pPr>
        <w:tabs>
          <w:tab w:val="left" w:pos="916"/>
        </w:tabs>
        <w:rPr>
          <w:rFonts w:ascii="Calibri" w:hAnsi="Calibri" w:cs="Calibri"/>
          <w:b w:val="0"/>
        </w:rPr>
      </w:pPr>
    </w:p>
    <w:p w14:paraId="3EBA6919" w14:textId="46C12F86" w:rsidR="00CC6177" w:rsidRPr="00C71EEA" w:rsidRDefault="003E7C3A" w:rsidP="003E7C3A">
      <w:pPr>
        <w:tabs>
          <w:tab w:val="left" w:pos="916"/>
        </w:tabs>
        <w:rPr>
          <w:rFonts w:ascii="Calibri" w:hAnsi="Calibri" w:cs="Calibri"/>
          <w:b w:val="0"/>
        </w:rPr>
      </w:pPr>
      <w:r>
        <w:rPr>
          <w:rFonts w:ascii="Calibri" w:hAnsi="Calibri" w:cs="Calibri"/>
          <w:b w:val="0"/>
        </w:rPr>
        <w:t>Osnovn</w:t>
      </w:r>
      <w:r w:rsidR="00737855">
        <w:rPr>
          <w:rFonts w:ascii="Calibri" w:hAnsi="Calibri" w:cs="Calibri"/>
          <w:b w:val="0"/>
        </w:rPr>
        <w:t>a</w:t>
      </w:r>
      <w:r>
        <w:rPr>
          <w:rFonts w:ascii="Calibri" w:hAnsi="Calibri" w:cs="Calibri"/>
          <w:b w:val="0"/>
        </w:rPr>
        <w:t xml:space="preserve"> plač</w:t>
      </w:r>
      <w:r w:rsidR="00737855">
        <w:rPr>
          <w:rFonts w:ascii="Calibri" w:hAnsi="Calibri" w:cs="Calibri"/>
          <w:b w:val="0"/>
        </w:rPr>
        <w:t xml:space="preserve">a </w:t>
      </w:r>
      <w:r w:rsidRPr="003E7C3A">
        <w:rPr>
          <w:rFonts w:ascii="Calibri" w:hAnsi="Calibri" w:cs="Calibri"/>
          <w:b w:val="0"/>
        </w:rPr>
        <w:t xml:space="preserve">se določi glede na zahtevnost dela, za katerega je delavec sklenil pogodbo o zaposlitvi. </w:t>
      </w:r>
    </w:p>
    <w:p w14:paraId="105EA86B" w14:textId="77777777" w:rsidR="00CC6177" w:rsidRPr="00C71EEA" w:rsidRDefault="00CC6177" w:rsidP="008D50D2">
      <w:pPr>
        <w:tabs>
          <w:tab w:val="left" w:pos="916"/>
        </w:tabs>
        <w:rPr>
          <w:rFonts w:ascii="Calibri" w:hAnsi="Calibri" w:cs="Calibri"/>
          <w:b w:val="0"/>
        </w:rPr>
      </w:pPr>
    </w:p>
    <w:p w14:paraId="1A6FDD86" w14:textId="4D47EDE5" w:rsidR="00CC6177" w:rsidRPr="00C71EEA" w:rsidRDefault="003E7C3A" w:rsidP="008D50D2">
      <w:pPr>
        <w:tabs>
          <w:tab w:val="left" w:pos="916"/>
        </w:tabs>
        <w:rPr>
          <w:rFonts w:ascii="Calibri" w:hAnsi="Calibri" w:cs="Calibri"/>
          <w:b w:val="0"/>
        </w:rPr>
      </w:pPr>
      <w:r w:rsidRPr="003E7C3A">
        <w:rPr>
          <w:rFonts w:ascii="Calibri" w:hAnsi="Calibri" w:cs="Calibri"/>
          <w:b w:val="0"/>
        </w:rPr>
        <w:t xml:space="preserve">Dodatki </w:t>
      </w:r>
      <w:r w:rsidR="00737855">
        <w:rPr>
          <w:rFonts w:ascii="Calibri" w:hAnsi="Calibri" w:cs="Calibri"/>
          <w:b w:val="0"/>
        </w:rPr>
        <w:t xml:space="preserve">za posebne pogoje dela </w:t>
      </w:r>
      <w:r w:rsidRPr="003E7C3A">
        <w:rPr>
          <w:rFonts w:ascii="Calibri" w:hAnsi="Calibri" w:cs="Calibri"/>
          <w:b w:val="0"/>
        </w:rPr>
        <w:t>se določijo za nočno delo, nadurno delo, delo v nedeljo, delo na praznike in dela proste dneve po zakonu.</w:t>
      </w:r>
    </w:p>
    <w:p w14:paraId="5092308D" w14:textId="77777777" w:rsidR="00CC6177" w:rsidRPr="00C71EEA" w:rsidRDefault="00CC6177" w:rsidP="008D50D2">
      <w:pPr>
        <w:tabs>
          <w:tab w:val="left" w:pos="916"/>
        </w:tabs>
        <w:rPr>
          <w:rFonts w:ascii="Calibri" w:hAnsi="Calibri" w:cs="Calibri"/>
          <w:b w:val="0"/>
        </w:rPr>
      </w:pPr>
    </w:p>
    <w:p w14:paraId="135D6705" w14:textId="24E74D92" w:rsidR="00CC6177" w:rsidRPr="00C71EEA" w:rsidRDefault="00737855" w:rsidP="008D50D2">
      <w:pPr>
        <w:tabs>
          <w:tab w:val="left" w:pos="916"/>
        </w:tabs>
        <w:rPr>
          <w:rFonts w:ascii="Calibri" w:hAnsi="Calibri" w:cs="Calibri"/>
          <w:b w:val="0"/>
        </w:rPr>
      </w:pPr>
      <w:r w:rsidRPr="00737855">
        <w:rPr>
          <w:rFonts w:ascii="Calibri" w:hAnsi="Calibri" w:cs="Calibri"/>
          <w:b w:val="0"/>
        </w:rPr>
        <w:t>Višina dodatka za delovno dobo znaša 0,5% od osnovne plače za vsako dopolnjeno leto delovne dobe.</w:t>
      </w:r>
    </w:p>
    <w:p w14:paraId="0145DD79" w14:textId="77777777" w:rsidR="00CC6177" w:rsidRPr="00C71EEA" w:rsidRDefault="00CC6177" w:rsidP="008D50D2">
      <w:pPr>
        <w:tabs>
          <w:tab w:val="left" w:pos="916"/>
        </w:tabs>
        <w:rPr>
          <w:rFonts w:ascii="Calibri" w:hAnsi="Calibri" w:cs="Calibri"/>
          <w:b w:val="0"/>
        </w:rPr>
      </w:pPr>
    </w:p>
    <w:p w14:paraId="5F5A7754" w14:textId="77777777" w:rsidR="00A55F20" w:rsidRPr="00A55F20" w:rsidRDefault="00A55F20" w:rsidP="00A55F20">
      <w:pPr>
        <w:tabs>
          <w:tab w:val="left" w:pos="916"/>
        </w:tabs>
        <w:rPr>
          <w:rFonts w:ascii="Calibri" w:hAnsi="Calibri" w:cs="Calibri"/>
          <w:b w:val="0"/>
        </w:rPr>
      </w:pPr>
      <w:r w:rsidRPr="00A55F20">
        <w:rPr>
          <w:rFonts w:ascii="Calibri" w:hAnsi="Calibri" w:cs="Calibri"/>
          <w:b w:val="0"/>
        </w:rPr>
        <w:t>V skladu z zakonom mora delodajalec delavcu zagotoviti povračilo stroškov: za prehrano med delom,</w:t>
      </w:r>
    </w:p>
    <w:p w14:paraId="704E1657" w14:textId="2DF1102B" w:rsidR="00CC6177" w:rsidRPr="00C71EEA" w:rsidRDefault="00A55F20" w:rsidP="00A55F20">
      <w:pPr>
        <w:tabs>
          <w:tab w:val="left" w:pos="916"/>
        </w:tabs>
        <w:rPr>
          <w:rFonts w:ascii="Calibri" w:hAnsi="Calibri" w:cs="Calibri"/>
          <w:b w:val="0"/>
        </w:rPr>
      </w:pPr>
      <w:r w:rsidRPr="00A55F20">
        <w:rPr>
          <w:rFonts w:ascii="Calibri" w:hAnsi="Calibri" w:cs="Calibri"/>
          <w:b w:val="0"/>
        </w:rPr>
        <w:t xml:space="preserve"> za prevoz na delo in z dela,</w:t>
      </w:r>
      <w:r>
        <w:rPr>
          <w:rFonts w:ascii="Calibri" w:hAnsi="Calibri" w:cs="Calibri"/>
          <w:b w:val="0"/>
        </w:rPr>
        <w:t xml:space="preserve"> </w:t>
      </w:r>
      <w:r w:rsidRPr="00A55F20">
        <w:rPr>
          <w:rFonts w:ascii="Calibri" w:hAnsi="Calibri" w:cs="Calibri"/>
          <w:b w:val="0"/>
        </w:rPr>
        <w:t>povračilo stroškov, ki jih ima pri opravljanju določenih del in nalog na službenem potovanju.</w:t>
      </w:r>
    </w:p>
    <w:p w14:paraId="7EBBE7F6" w14:textId="77777777" w:rsidR="00CC6177" w:rsidRPr="00C71EEA" w:rsidRDefault="00CC6177" w:rsidP="008D50D2">
      <w:pPr>
        <w:tabs>
          <w:tab w:val="left" w:pos="916"/>
        </w:tabs>
        <w:rPr>
          <w:rFonts w:ascii="Calibri" w:hAnsi="Calibri" w:cs="Calibri"/>
          <w:b w:val="0"/>
        </w:rPr>
      </w:pPr>
    </w:p>
    <w:p w14:paraId="09BEC461" w14:textId="3448B2C5" w:rsidR="00CC6177" w:rsidRPr="00C71EEA" w:rsidRDefault="00ED0210" w:rsidP="008D50D2">
      <w:pPr>
        <w:tabs>
          <w:tab w:val="left" w:pos="916"/>
        </w:tabs>
        <w:rPr>
          <w:rFonts w:ascii="Calibri" w:hAnsi="Calibri" w:cs="Calibri"/>
          <w:b w:val="0"/>
        </w:rPr>
      </w:pPr>
      <w:r w:rsidRPr="00ED0210">
        <w:rPr>
          <w:rFonts w:ascii="Calibri" w:hAnsi="Calibri" w:cs="Calibri"/>
          <w:b w:val="0"/>
        </w:rPr>
        <w:t>Vsakemu delavcu, ki mu pripada pravica do letnega dopusta, je delodajalec dolžan izplačati regres najmanj v višini ene minimalne plače.</w:t>
      </w:r>
    </w:p>
    <w:p w14:paraId="76806206" w14:textId="77777777" w:rsidR="00CC6177" w:rsidRPr="00C71EEA" w:rsidRDefault="00CC6177" w:rsidP="008D50D2">
      <w:pPr>
        <w:tabs>
          <w:tab w:val="left" w:pos="916"/>
        </w:tabs>
        <w:rPr>
          <w:rFonts w:ascii="Calibri" w:hAnsi="Calibri" w:cs="Calibri"/>
          <w:b w:val="0"/>
        </w:rPr>
      </w:pPr>
    </w:p>
    <w:p w14:paraId="363D8780" w14:textId="6F771FBE" w:rsidR="00CC6177" w:rsidRPr="00C71EEA" w:rsidRDefault="00ED0210" w:rsidP="008D50D2">
      <w:pPr>
        <w:tabs>
          <w:tab w:val="left" w:pos="916"/>
        </w:tabs>
        <w:rPr>
          <w:rFonts w:ascii="Calibri" w:hAnsi="Calibri" w:cs="Calibri"/>
          <w:b w:val="0"/>
        </w:rPr>
      </w:pPr>
      <w:r w:rsidRPr="00ED0210">
        <w:rPr>
          <w:rFonts w:ascii="Calibri" w:hAnsi="Calibri" w:cs="Calibri"/>
          <w:b w:val="0"/>
        </w:rPr>
        <w:t>Neto plača je plača, ki jo delavec prejme na svoj transakcijski račun brez upoštevanja povračil stroškov v zvezi z delom (prehrana, prevoz, dodatki ).</w:t>
      </w:r>
    </w:p>
    <w:p w14:paraId="71841522" w14:textId="77777777" w:rsidR="00CC6177" w:rsidRPr="00C71EEA" w:rsidRDefault="00CC6177" w:rsidP="008D50D2">
      <w:pPr>
        <w:tabs>
          <w:tab w:val="left" w:pos="916"/>
        </w:tabs>
        <w:rPr>
          <w:rFonts w:ascii="Calibri" w:hAnsi="Calibri" w:cs="Calibri"/>
          <w:b w:val="0"/>
        </w:rPr>
      </w:pPr>
    </w:p>
    <w:p w14:paraId="732BBF2C" w14:textId="1419DD42" w:rsidR="00CC6177" w:rsidRPr="00C71EEA" w:rsidRDefault="00ED0210" w:rsidP="008D50D2">
      <w:pPr>
        <w:tabs>
          <w:tab w:val="left" w:pos="916"/>
        </w:tabs>
        <w:rPr>
          <w:rFonts w:ascii="Calibri" w:hAnsi="Calibri" w:cs="Calibri"/>
          <w:b w:val="0"/>
        </w:rPr>
      </w:pPr>
      <w:r w:rsidRPr="00ED0210">
        <w:rPr>
          <w:rFonts w:ascii="Calibri" w:hAnsi="Calibri" w:cs="Calibri"/>
          <w:b w:val="0"/>
        </w:rPr>
        <w:t>Osnovna bruto plača je osnovna plača, dogovorjena s pogodbo o zaposlitvi brez upoštevanja dodatkov.</w:t>
      </w:r>
    </w:p>
    <w:p w14:paraId="7051E4B5" w14:textId="77777777" w:rsidR="00CC6177" w:rsidRPr="00C71EEA" w:rsidRDefault="00CC6177" w:rsidP="008D50D2">
      <w:pPr>
        <w:tabs>
          <w:tab w:val="left" w:pos="916"/>
        </w:tabs>
        <w:rPr>
          <w:rFonts w:ascii="Calibri" w:hAnsi="Calibri" w:cs="Calibri"/>
          <w:b w:val="0"/>
        </w:rPr>
      </w:pPr>
    </w:p>
    <w:p w14:paraId="10BFD8FC" w14:textId="63D437FA" w:rsidR="00CC6177" w:rsidRPr="00C71EEA" w:rsidRDefault="00ED0210" w:rsidP="008D50D2">
      <w:pPr>
        <w:tabs>
          <w:tab w:val="left" w:pos="916"/>
        </w:tabs>
        <w:rPr>
          <w:rFonts w:ascii="Calibri" w:hAnsi="Calibri" w:cs="Calibri"/>
          <w:b w:val="0"/>
        </w:rPr>
      </w:pPr>
      <w:r w:rsidRPr="00ED0210">
        <w:rPr>
          <w:rFonts w:ascii="Calibri" w:hAnsi="Calibri" w:cs="Calibri"/>
          <w:b w:val="0"/>
        </w:rPr>
        <w:t xml:space="preserve">Bruto </w:t>
      </w:r>
      <w:proofErr w:type="spellStart"/>
      <w:r w:rsidRPr="00ED0210">
        <w:rPr>
          <w:rFonts w:ascii="Calibri" w:hAnsi="Calibri" w:cs="Calibri"/>
          <w:b w:val="0"/>
        </w:rPr>
        <w:t>bruto</w:t>
      </w:r>
      <w:proofErr w:type="spellEnd"/>
      <w:r w:rsidRPr="00ED0210">
        <w:rPr>
          <w:rFonts w:ascii="Calibri" w:hAnsi="Calibri" w:cs="Calibri"/>
          <w:b w:val="0"/>
        </w:rPr>
        <w:t xml:space="preserve"> plača predstavlja končni strošek delodajalca in vključuje osnovno bruto plačo, h kateri se prištejejo vsi dodatki ter socialni prispevki delodajalca (16,10 %) ter povračilo stroškov v zvezi s delom  (prevoz, prehrana, dodatki ).</w:t>
      </w:r>
    </w:p>
    <w:p w14:paraId="2AF3FE4F" w14:textId="77777777" w:rsidR="00CC6177" w:rsidRPr="00C71EEA" w:rsidRDefault="00CC6177" w:rsidP="008D50D2">
      <w:pPr>
        <w:tabs>
          <w:tab w:val="left" w:pos="916"/>
        </w:tabs>
        <w:rPr>
          <w:rFonts w:ascii="Calibri" w:hAnsi="Calibri" w:cs="Calibri"/>
          <w:b w:val="0"/>
        </w:rPr>
      </w:pPr>
    </w:p>
    <w:p w14:paraId="327D73A3" w14:textId="2670FC4D" w:rsidR="00ED0210" w:rsidRPr="00520918" w:rsidRDefault="00ED0210" w:rsidP="00ED0210">
      <w:pPr>
        <w:rPr>
          <w:rFonts w:ascii="Calibri" w:hAnsi="Calibri" w:cs="Calibri"/>
          <w:b w:val="0"/>
        </w:rPr>
      </w:pPr>
      <w:r>
        <w:rPr>
          <w:rFonts w:ascii="Calibri" w:hAnsi="Calibri" w:cs="Calibri"/>
          <w:b w:val="0"/>
        </w:rPr>
        <w:t xml:space="preserve">Davčno breme (davki in prispevki) v Sloveniji v letu 2019 je znašalo 43,6 % v povprečni bruto plači. Izračun je za samsko osebo. </w:t>
      </w:r>
      <w:r w:rsidRPr="00C71EEA">
        <w:rPr>
          <w:rFonts w:ascii="Calibri" w:hAnsi="Calibri" w:cs="Calibri"/>
          <w:b w:val="0"/>
          <w:lang/>
        </w:rPr>
        <w:t>Slovenski zaposleni s povprečno plačo domov odnese 65,5</w:t>
      </w:r>
      <w:r>
        <w:rPr>
          <w:rFonts w:ascii="Calibri" w:hAnsi="Calibri" w:cs="Calibri"/>
          <w:b w:val="0"/>
        </w:rPr>
        <w:t xml:space="preserve"> %</w:t>
      </w:r>
      <w:r w:rsidRPr="00C71EEA">
        <w:rPr>
          <w:rFonts w:ascii="Calibri" w:hAnsi="Calibri" w:cs="Calibri"/>
          <w:b w:val="0"/>
          <w:lang/>
        </w:rPr>
        <w:t xml:space="preserve"> svoje bruto plače, medtem ko je povprečje v OECD 74,1 odstotka.</w:t>
      </w:r>
      <w:r w:rsidR="00520918">
        <w:rPr>
          <w:rFonts w:ascii="Calibri" w:hAnsi="Calibri" w:cs="Calibri"/>
          <w:b w:val="0"/>
        </w:rPr>
        <w:t xml:space="preserve"> </w:t>
      </w:r>
      <w:r w:rsidR="00520918" w:rsidRPr="00520918">
        <w:rPr>
          <w:rFonts w:ascii="Calibri" w:hAnsi="Calibri" w:cs="Calibri"/>
          <w:b w:val="0"/>
        </w:rPr>
        <w:t xml:space="preserve">Pri štiričlanski družini </w:t>
      </w:r>
      <w:r w:rsidR="00520918">
        <w:rPr>
          <w:rFonts w:ascii="Calibri" w:hAnsi="Calibri" w:cs="Calibri"/>
          <w:b w:val="0"/>
        </w:rPr>
        <w:t>znaša</w:t>
      </w:r>
      <w:r w:rsidR="00520918" w:rsidRPr="00520918">
        <w:rPr>
          <w:rFonts w:ascii="Calibri" w:hAnsi="Calibri" w:cs="Calibri"/>
          <w:b w:val="0"/>
        </w:rPr>
        <w:t xml:space="preserve"> davčni primež</w:t>
      </w:r>
      <w:r w:rsidR="00520918">
        <w:rPr>
          <w:rFonts w:ascii="Calibri" w:hAnsi="Calibri" w:cs="Calibri"/>
          <w:b w:val="0"/>
        </w:rPr>
        <w:t xml:space="preserve"> 35,8 % v letu 2019, če sta oba starša zaposlena. V območju OECD pa je povprečje 30,5 %. Slovenija ima enega najvišjih deležev prispevkov iz plač na delavca v OECD z 19 %. Težava Slovenije je tudi velika progresija v dohodninski lestvici, kajti višja je plača, bolj izstopamo v primerjavi z drugimi evropskimi državami po plačanih davkih.</w:t>
      </w:r>
    </w:p>
    <w:p w14:paraId="6D6FF077" w14:textId="11CA03DE" w:rsidR="00CC6177" w:rsidRPr="00C71EEA" w:rsidRDefault="00CC6177" w:rsidP="008D50D2">
      <w:pPr>
        <w:tabs>
          <w:tab w:val="left" w:pos="916"/>
        </w:tabs>
        <w:rPr>
          <w:rFonts w:ascii="Calibri" w:hAnsi="Calibri" w:cs="Calibri"/>
          <w:b w:val="0"/>
        </w:rPr>
      </w:pPr>
    </w:p>
    <w:p w14:paraId="7A690847" w14:textId="4702B9B8" w:rsidR="00CC6177" w:rsidRPr="00C71EEA" w:rsidRDefault="00E976CE" w:rsidP="008D50D2">
      <w:pPr>
        <w:tabs>
          <w:tab w:val="left" w:pos="916"/>
        </w:tabs>
        <w:rPr>
          <w:rFonts w:ascii="Calibri" w:hAnsi="Calibri" w:cs="Calibri"/>
          <w:b w:val="0"/>
        </w:rPr>
      </w:pPr>
      <w:r>
        <w:rPr>
          <w:rFonts w:ascii="Calibri" w:hAnsi="Calibri" w:cs="Calibri"/>
          <w:b w:val="0"/>
        </w:rPr>
        <w:t xml:space="preserve">Predstavništvo Microsofta Slovenija je imelo najvišje plače v Sloveniji v letu 2020, ki je mesečno na zaposlenega znašala 8.848 eur. Sledijo mu izpostave Farmacevtov: Novartis (7.777 eur), </w:t>
      </w:r>
      <w:proofErr w:type="spellStart"/>
      <w:r>
        <w:rPr>
          <w:rFonts w:ascii="Calibri" w:hAnsi="Calibri" w:cs="Calibri"/>
          <w:b w:val="0"/>
        </w:rPr>
        <w:t>Pfizer</w:t>
      </w:r>
      <w:proofErr w:type="spellEnd"/>
      <w:r>
        <w:rPr>
          <w:rFonts w:ascii="Calibri" w:hAnsi="Calibri" w:cs="Calibri"/>
          <w:b w:val="0"/>
        </w:rPr>
        <w:t xml:space="preserve"> (7.100 eur) … Na sedmem mestu je državna družba Kontrola zračnega prometa Slovenije (6.838 eur) …</w:t>
      </w:r>
      <w:r w:rsidR="00D81026">
        <w:rPr>
          <w:rFonts w:ascii="Calibri" w:hAnsi="Calibri" w:cs="Calibri"/>
          <w:b w:val="0"/>
        </w:rPr>
        <w:t xml:space="preserve"> Miha </w:t>
      </w:r>
      <w:proofErr w:type="spellStart"/>
      <w:r w:rsidR="00D81026">
        <w:rPr>
          <w:rFonts w:ascii="Calibri" w:hAnsi="Calibri" w:cs="Calibri"/>
          <w:b w:val="0"/>
        </w:rPr>
        <w:t>Mikek</w:t>
      </w:r>
      <w:proofErr w:type="spellEnd"/>
      <w:r w:rsidR="00D81026">
        <w:rPr>
          <w:rFonts w:ascii="Calibri" w:hAnsi="Calibri" w:cs="Calibri"/>
          <w:b w:val="0"/>
        </w:rPr>
        <w:t xml:space="preserve">, ki je delni lastnik slovenske izpostave </w:t>
      </w:r>
      <w:proofErr w:type="spellStart"/>
      <w:r w:rsidR="00D81026">
        <w:rPr>
          <w:rFonts w:ascii="Calibri" w:hAnsi="Calibri" w:cs="Calibri"/>
          <w:b w:val="0"/>
        </w:rPr>
        <w:t>Celtra</w:t>
      </w:r>
      <w:proofErr w:type="spellEnd"/>
      <w:r w:rsidR="00D81026">
        <w:rPr>
          <w:rFonts w:ascii="Calibri" w:hAnsi="Calibri" w:cs="Calibri"/>
          <w:b w:val="0"/>
        </w:rPr>
        <w:t>, kjer je znašala povprečna mesečna bruto plača 6.009 eur kot vzrok za zviševanje plač navaja: povečano konkurenco, rast podjetja.</w:t>
      </w:r>
    </w:p>
    <w:p w14:paraId="2A6F8029" w14:textId="77777777" w:rsidR="00CC6177" w:rsidRPr="00C71EEA" w:rsidRDefault="00CC6177" w:rsidP="008D50D2">
      <w:pPr>
        <w:tabs>
          <w:tab w:val="left" w:pos="916"/>
        </w:tabs>
        <w:rPr>
          <w:rFonts w:ascii="Calibri" w:hAnsi="Calibri" w:cs="Calibri"/>
          <w:b w:val="0"/>
        </w:rPr>
      </w:pPr>
    </w:p>
    <w:p w14:paraId="7AE72C63" w14:textId="77777777" w:rsidR="003675FB" w:rsidRDefault="00D81026" w:rsidP="008D50D2">
      <w:pPr>
        <w:tabs>
          <w:tab w:val="left" w:pos="916"/>
        </w:tabs>
        <w:rPr>
          <w:rFonts w:ascii="Calibri" w:hAnsi="Calibri" w:cs="Calibri"/>
          <w:b w:val="0"/>
        </w:rPr>
      </w:pPr>
      <w:r>
        <w:rPr>
          <w:rFonts w:ascii="Calibri" w:hAnsi="Calibri" w:cs="Calibri"/>
          <w:b w:val="0"/>
        </w:rPr>
        <w:t xml:space="preserve">Primeri dobre prakse nagrajevanja zaposlenih so: lastniški deleži zaposlenih, npr. v podjetjih </w:t>
      </w:r>
      <w:proofErr w:type="spellStart"/>
      <w:r>
        <w:rPr>
          <w:rFonts w:ascii="Calibri" w:hAnsi="Calibri" w:cs="Calibri"/>
          <w:b w:val="0"/>
        </w:rPr>
        <w:t>Dewesoft</w:t>
      </w:r>
      <w:proofErr w:type="spellEnd"/>
      <w:r>
        <w:rPr>
          <w:rFonts w:ascii="Calibri" w:hAnsi="Calibri" w:cs="Calibri"/>
          <w:b w:val="0"/>
        </w:rPr>
        <w:t xml:space="preserve"> in </w:t>
      </w:r>
      <w:proofErr w:type="spellStart"/>
      <w:r>
        <w:rPr>
          <w:rFonts w:ascii="Calibri" w:hAnsi="Calibri" w:cs="Calibri"/>
          <w:b w:val="0"/>
        </w:rPr>
        <w:t>Sinergise</w:t>
      </w:r>
      <w:proofErr w:type="spellEnd"/>
      <w:r w:rsidR="00D9271E">
        <w:rPr>
          <w:rFonts w:ascii="Calibri" w:hAnsi="Calibri" w:cs="Calibri"/>
          <w:b w:val="0"/>
        </w:rPr>
        <w:t xml:space="preserve">. </w:t>
      </w:r>
    </w:p>
    <w:p w14:paraId="13EED903" w14:textId="77777777" w:rsidR="003675FB" w:rsidRDefault="003675FB" w:rsidP="008D50D2">
      <w:pPr>
        <w:tabs>
          <w:tab w:val="left" w:pos="916"/>
        </w:tabs>
        <w:rPr>
          <w:rFonts w:ascii="Calibri" w:hAnsi="Calibri" w:cs="Calibri"/>
          <w:b w:val="0"/>
        </w:rPr>
      </w:pPr>
    </w:p>
    <w:p w14:paraId="12945BD2" w14:textId="119ECB6D" w:rsidR="00CC6177" w:rsidRPr="00C71EEA" w:rsidRDefault="00D9271E" w:rsidP="008D50D2">
      <w:pPr>
        <w:tabs>
          <w:tab w:val="left" w:pos="916"/>
        </w:tabs>
        <w:rPr>
          <w:rFonts w:ascii="Calibri" w:hAnsi="Calibri" w:cs="Calibri"/>
          <w:b w:val="0"/>
        </w:rPr>
      </w:pPr>
      <w:r>
        <w:rPr>
          <w:rFonts w:ascii="Calibri" w:hAnsi="Calibri" w:cs="Calibri"/>
          <w:b w:val="0"/>
        </w:rPr>
        <w:lastRenderedPageBreak/>
        <w:t xml:space="preserve">V firmi </w:t>
      </w:r>
      <w:proofErr w:type="spellStart"/>
      <w:r>
        <w:rPr>
          <w:rFonts w:ascii="Calibri" w:hAnsi="Calibri" w:cs="Calibri"/>
          <w:b w:val="0"/>
        </w:rPr>
        <w:t>Cosylab</w:t>
      </w:r>
      <w:proofErr w:type="spellEnd"/>
      <w:r>
        <w:rPr>
          <w:rFonts w:ascii="Calibri" w:hAnsi="Calibri" w:cs="Calibri"/>
          <w:b w:val="0"/>
        </w:rPr>
        <w:t xml:space="preserve"> je vsaka zaposlitev in napredovanje predmet obrazložitve in diskusije med zaposlenimi</w:t>
      </w:r>
      <w:r w:rsidR="00067DEF">
        <w:rPr>
          <w:rFonts w:ascii="Calibri" w:hAnsi="Calibri" w:cs="Calibri"/>
          <w:b w:val="0"/>
        </w:rPr>
        <w:t>. Imajo redna četrtkova predavanja, na katerem vsak oddelek predstavi svoje delo, s čimer omogočajo boljše sodelovanje in razumevanje poslovanja. Nagrado za poslovno uspešnost prejme celotna skupina in ne posamezniki. Vodstvo družbe na rednih mesečnih sestankih poroča o uspešnosti oziroma neuspešnosti poslovanja.</w:t>
      </w:r>
    </w:p>
    <w:p w14:paraId="6093403C" w14:textId="77777777" w:rsidR="00CC6177" w:rsidRPr="00C71EEA" w:rsidRDefault="00CC6177" w:rsidP="008D50D2">
      <w:pPr>
        <w:tabs>
          <w:tab w:val="left" w:pos="916"/>
        </w:tabs>
        <w:rPr>
          <w:rFonts w:ascii="Calibri" w:hAnsi="Calibri" w:cs="Calibri"/>
          <w:b w:val="0"/>
        </w:rPr>
      </w:pPr>
    </w:p>
    <w:p w14:paraId="0C141970" w14:textId="77777777" w:rsidR="00CC6177" w:rsidRPr="00C71EEA" w:rsidRDefault="00CC6177" w:rsidP="008D50D2">
      <w:pPr>
        <w:tabs>
          <w:tab w:val="left" w:pos="916"/>
        </w:tabs>
        <w:rPr>
          <w:rFonts w:ascii="Calibri" w:hAnsi="Calibri" w:cs="Calibri"/>
          <w:b w:val="0"/>
        </w:rPr>
      </w:pPr>
    </w:p>
    <w:p w14:paraId="7A2096C8" w14:textId="77777777" w:rsidR="00CC6177" w:rsidRPr="00C71EEA" w:rsidRDefault="00CC6177" w:rsidP="008D50D2">
      <w:pPr>
        <w:tabs>
          <w:tab w:val="left" w:pos="916"/>
        </w:tabs>
        <w:rPr>
          <w:rFonts w:ascii="Calibri" w:hAnsi="Calibri" w:cs="Calibri"/>
          <w:b w:val="0"/>
        </w:rPr>
      </w:pPr>
    </w:p>
    <w:p w14:paraId="4F45603B" w14:textId="77777777" w:rsidR="00CC6177" w:rsidRPr="00C71EEA" w:rsidRDefault="00CC6177" w:rsidP="008D50D2">
      <w:pPr>
        <w:tabs>
          <w:tab w:val="left" w:pos="916"/>
        </w:tabs>
        <w:rPr>
          <w:rFonts w:ascii="Calibri" w:hAnsi="Calibri" w:cs="Calibri"/>
          <w:b w:val="0"/>
        </w:rPr>
      </w:pPr>
    </w:p>
    <w:p w14:paraId="33898EBA" w14:textId="77777777" w:rsidR="00CC6177" w:rsidRPr="00C71EEA" w:rsidRDefault="00CC6177" w:rsidP="008D50D2">
      <w:pPr>
        <w:tabs>
          <w:tab w:val="left" w:pos="916"/>
        </w:tabs>
        <w:rPr>
          <w:rFonts w:ascii="Calibri" w:hAnsi="Calibri" w:cs="Calibri"/>
          <w:b w:val="0"/>
        </w:rPr>
      </w:pPr>
    </w:p>
    <w:p w14:paraId="3F354080" w14:textId="77777777" w:rsidR="00675DD2" w:rsidRPr="00C71EEA" w:rsidRDefault="00675DD2" w:rsidP="00CC6177">
      <w:pPr>
        <w:pStyle w:val="Naslov1"/>
        <w:rPr>
          <w:rFonts w:cs="Calibri"/>
          <w:sz w:val="22"/>
          <w:szCs w:val="22"/>
        </w:rPr>
      </w:pPr>
      <w:r w:rsidRPr="00C71EEA">
        <w:rPr>
          <w:rFonts w:cs="Calibri"/>
          <w:sz w:val="22"/>
          <w:szCs w:val="22"/>
        </w:rPr>
        <w:br w:type="page"/>
      </w:r>
    </w:p>
    <w:p w14:paraId="78F83A8D" w14:textId="3102FCFE" w:rsidR="00CC6177" w:rsidRPr="00C71EEA" w:rsidRDefault="00174860" w:rsidP="009C76D7">
      <w:pPr>
        <w:pStyle w:val="Naslov1"/>
        <w:rPr>
          <w:rFonts w:cs="Calibri"/>
          <w:sz w:val="22"/>
          <w:szCs w:val="22"/>
        </w:rPr>
      </w:pPr>
      <w:bookmarkStart w:id="35" w:name="_Toc55529890"/>
      <w:bookmarkStart w:id="36" w:name="_Toc55530295"/>
      <w:bookmarkStart w:id="37" w:name="_Toc56901009"/>
      <w:r w:rsidRPr="00C71EEA">
        <w:rPr>
          <w:rFonts w:cs="Calibri"/>
          <w:caps w:val="0"/>
          <w:sz w:val="22"/>
          <w:szCs w:val="22"/>
        </w:rPr>
        <w:lastRenderedPageBreak/>
        <w:t>5. LITERATURA</w:t>
      </w:r>
      <w:bookmarkEnd w:id="35"/>
      <w:bookmarkEnd w:id="36"/>
      <w:bookmarkEnd w:id="37"/>
    </w:p>
    <w:p w14:paraId="65EB1B12" w14:textId="77777777" w:rsidR="00753142" w:rsidRPr="00C71EEA" w:rsidRDefault="00753142" w:rsidP="008D50D2">
      <w:pPr>
        <w:tabs>
          <w:tab w:val="left" w:pos="916"/>
        </w:tabs>
        <w:rPr>
          <w:rFonts w:ascii="Calibri" w:hAnsi="Calibri" w:cs="Calibri"/>
          <w:b w:val="0"/>
        </w:rPr>
      </w:pPr>
    </w:p>
    <w:p w14:paraId="077A7874" w14:textId="624E8F04" w:rsidR="001B62C6" w:rsidRPr="00C71EEA" w:rsidRDefault="00A65440" w:rsidP="001B62C6">
      <w:pPr>
        <w:tabs>
          <w:tab w:val="left" w:pos="916"/>
        </w:tabs>
        <w:rPr>
          <w:rFonts w:ascii="Calibri" w:hAnsi="Calibri" w:cs="Calibri"/>
          <w:b w:val="0"/>
        </w:rPr>
      </w:pPr>
      <w:r>
        <w:rPr>
          <w:rFonts w:ascii="Calibri" w:hAnsi="Calibri" w:cs="Calibri"/>
          <w:b w:val="0"/>
        </w:rPr>
        <w:t>Dakić</w:t>
      </w:r>
      <w:r w:rsidR="001B62C6" w:rsidRPr="00C71EEA">
        <w:rPr>
          <w:rFonts w:ascii="Calibri" w:hAnsi="Calibri" w:cs="Calibri"/>
          <w:b w:val="0"/>
        </w:rPr>
        <w:t xml:space="preserve">, </w:t>
      </w:r>
      <w:r>
        <w:rPr>
          <w:rFonts w:ascii="Calibri" w:hAnsi="Calibri" w:cs="Calibri"/>
          <w:b w:val="0"/>
        </w:rPr>
        <w:t>L</w:t>
      </w:r>
      <w:r w:rsidR="001B62C6" w:rsidRPr="00C71EEA">
        <w:rPr>
          <w:rFonts w:ascii="Calibri" w:hAnsi="Calibri" w:cs="Calibri"/>
          <w:b w:val="0"/>
        </w:rPr>
        <w:t>. 20</w:t>
      </w:r>
      <w:r>
        <w:rPr>
          <w:rFonts w:ascii="Calibri" w:hAnsi="Calibri" w:cs="Calibri"/>
          <w:b w:val="0"/>
        </w:rPr>
        <w:t>20</w:t>
      </w:r>
      <w:r w:rsidR="001B62C6" w:rsidRPr="00C71EEA">
        <w:rPr>
          <w:rFonts w:ascii="Calibri" w:hAnsi="Calibri" w:cs="Calibri"/>
          <w:b w:val="0"/>
        </w:rPr>
        <w:t xml:space="preserve">. </w:t>
      </w:r>
      <w:r>
        <w:rPr>
          <w:rFonts w:ascii="Calibri" w:hAnsi="Calibri" w:cs="Calibri"/>
          <w:b w:val="0"/>
        </w:rPr>
        <w:t>Top plače: to so slovenska podjetja, kjer se največ zasluži</w:t>
      </w:r>
      <w:r w:rsidR="00D52CFD">
        <w:rPr>
          <w:rFonts w:ascii="Calibri" w:hAnsi="Calibri" w:cs="Calibri"/>
          <w:b w:val="0"/>
        </w:rPr>
        <w:t>.</w:t>
      </w:r>
      <w:r w:rsidR="001B62C6" w:rsidRPr="00C71EEA">
        <w:rPr>
          <w:rFonts w:ascii="Calibri" w:hAnsi="Calibri" w:cs="Calibri"/>
          <w:b w:val="0"/>
        </w:rPr>
        <w:t xml:space="preserve"> [Online]. </w:t>
      </w:r>
      <w:r>
        <w:rPr>
          <w:rFonts w:ascii="Calibri" w:hAnsi="Calibri" w:cs="Calibri"/>
          <w:b w:val="0"/>
        </w:rPr>
        <w:t xml:space="preserve">Časnik Finance, časopisno založništvo </w:t>
      </w:r>
      <w:proofErr w:type="spellStart"/>
      <w:r>
        <w:rPr>
          <w:rFonts w:ascii="Calibri" w:hAnsi="Calibri" w:cs="Calibri"/>
          <w:b w:val="0"/>
        </w:rPr>
        <w:t>d.o.o</w:t>
      </w:r>
      <w:proofErr w:type="spellEnd"/>
      <w:r>
        <w:rPr>
          <w:rFonts w:ascii="Calibri" w:hAnsi="Calibri" w:cs="Calibri"/>
          <w:b w:val="0"/>
        </w:rPr>
        <w:t>.</w:t>
      </w:r>
    </w:p>
    <w:p w14:paraId="006BB7BC" w14:textId="53DD40D6" w:rsidR="001B62C6" w:rsidRPr="00C71EEA" w:rsidRDefault="001B62C6" w:rsidP="001B62C6">
      <w:pPr>
        <w:tabs>
          <w:tab w:val="left" w:pos="916"/>
        </w:tabs>
        <w:rPr>
          <w:rFonts w:ascii="Calibri" w:hAnsi="Calibri" w:cs="Calibri"/>
          <w:b w:val="0"/>
        </w:rPr>
      </w:pPr>
      <w:r w:rsidRPr="00C71EEA">
        <w:rPr>
          <w:rFonts w:ascii="Calibri" w:hAnsi="Calibri" w:cs="Calibri"/>
          <w:b w:val="0"/>
        </w:rPr>
        <w:t>Razp</w:t>
      </w:r>
      <w:r w:rsidR="00A65440">
        <w:rPr>
          <w:rFonts w:ascii="Calibri" w:hAnsi="Calibri" w:cs="Calibri"/>
          <w:b w:val="0"/>
        </w:rPr>
        <w:t xml:space="preserve">oložljivost: </w:t>
      </w:r>
      <w:hyperlink r:id="rId12" w:history="1">
        <w:r w:rsidR="00A65440" w:rsidRPr="00843FE9">
          <w:rPr>
            <w:rStyle w:val="Hiperpovezava"/>
            <w:rFonts w:ascii="Calibri" w:hAnsi="Calibri" w:cs="Calibri"/>
            <w:b w:val="0"/>
          </w:rPr>
          <w:t>http://manager.finance.si/8967722</w:t>
        </w:r>
      </w:hyperlink>
      <w:r w:rsidR="00A65440">
        <w:rPr>
          <w:rFonts w:ascii="Calibri" w:hAnsi="Calibri" w:cs="Calibri"/>
          <w:b w:val="0"/>
        </w:rPr>
        <w:t xml:space="preserve"> </w:t>
      </w:r>
      <w:r w:rsidRPr="00C71EEA">
        <w:rPr>
          <w:rFonts w:ascii="Calibri" w:hAnsi="Calibri" w:cs="Calibri"/>
          <w:b w:val="0"/>
        </w:rPr>
        <w:t>(</w:t>
      </w:r>
      <w:r w:rsidR="00A65440">
        <w:rPr>
          <w:rFonts w:ascii="Calibri" w:hAnsi="Calibri" w:cs="Calibri"/>
          <w:b w:val="0"/>
        </w:rPr>
        <w:t>18</w:t>
      </w:r>
      <w:r w:rsidRPr="00C71EEA">
        <w:rPr>
          <w:rFonts w:ascii="Calibri" w:hAnsi="Calibri" w:cs="Calibri"/>
          <w:b w:val="0"/>
        </w:rPr>
        <w:t>. 1</w:t>
      </w:r>
      <w:r w:rsidR="00A65440">
        <w:rPr>
          <w:rFonts w:ascii="Calibri" w:hAnsi="Calibri" w:cs="Calibri"/>
          <w:b w:val="0"/>
        </w:rPr>
        <w:t>1</w:t>
      </w:r>
      <w:r w:rsidRPr="00C71EEA">
        <w:rPr>
          <w:rFonts w:ascii="Calibri" w:hAnsi="Calibri" w:cs="Calibri"/>
          <w:b w:val="0"/>
        </w:rPr>
        <w:t>. 20</w:t>
      </w:r>
      <w:r w:rsidR="00A65440">
        <w:rPr>
          <w:rFonts w:ascii="Calibri" w:hAnsi="Calibri" w:cs="Calibri"/>
          <w:b w:val="0"/>
        </w:rPr>
        <w:t>20</w:t>
      </w:r>
      <w:r w:rsidRPr="00C71EEA">
        <w:rPr>
          <w:rFonts w:ascii="Calibri" w:hAnsi="Calibri" w:cs="Calibri"/>
          <w:b w:val="0"/>
        </w:rPr>
        <w:t>).</w:t>
      </w:r>
    </w:p>
    <w:p w14:paraId="3F74669D" w14:textId="2D6B9942" w:rsidR="001B62C6" w:rsidRDefault="001B62C6" w:rsidP="008D50D2">
      <w:pPr>
        <w:tabs>
          <w:tab w:val="left" w:pos="916"/>
        </w:tabs>
        <w:rPr>
          <w:rFonts w:ascii="Calibri" w:hAnsi="Calibri" w:cs="Calibri"/>
          <w:b w:val="0"/>
        </w:rPr>
      </w:pPr>
    </w:p>
    <w:p w14:paraId="704A233B" w14:textId="08DEB190" w:rsidR="00D52CFD" w:rsidRPr="00D52CFD" w:rsidRDefault="00D52CFD" w:rsidP="00D52CFD">
      <w:pPr>
        <w:tabs>
          <w:tab w:val="left" w:pos="916"/>
        </w:tabs>
        <w:rPr>
          <w:rFonts w:ascii="Calibri" w:hAnsi="Calibri" w:cs="Calibri"/>
          <w:b w:val="0"/>
        </w:rPr>
      </w:pPr>
      <w:r w:rsidRPr="00D52CFD">
        <w:rPr>
          <w:rFonts w:ascii="Calibri" w:hAnsi="Calibri" w:cs="Calibri"/>
          <w:b w:val="0"/>
        </w:rPr>
        <w:t xml:space="preserve">Dakić, L. 2020. </w:t>
      </w:r>
      <w:r>
        <w:rPr>
          <w:rFonts w:ascii="Calibri" w:hAnsi="Calibri" w:cs="Calibri"/>
          <w:b w:val="0"/>
        </w:rPr>
        <w:t>Slovenec in Avstrijec domov odneseta dve tretjini svoje bruto plače, Nemec 60 odstotkov.</w:t>
      </w:r>
      <w:r w:rsidRPr="00D52CFD">
        <w:rPr>
          <w:rFonts w:ascii="Calibri" w:hAnsi="Calibri" w:cs="Calibri"/>
          <w:b w:val="0"/>
        </w:rPr>
        <w:t xml:space="preserve"> [</w:t>
      </w:r>
      <w:proofErr w:type="spellStart"/>
      <w:r w:rsidRPr="00D52CFD">
        <w:rPr>
          <w:rFonts w:ascii="Calibri" w:hAnsi="Calibri" w:cs="Calibri"/>
          <w:b w:val="0"/>
        </w:rPr>
        <w:t>Online</w:t>
      </w:r>
      <w:proofErr w:type="spellEnd"/>
      <w:r w:rsidRPr="00D52CFD">
        <w:rPr>
          <w:rFonts w:ascii="Calibri" w:hAnsi="Calibri" w:cs="Calibri"/>
          <w:b w:val="0"/>
        </w:rPr>
        <w:t xml:space="preserve">]. Časnik Finance, časopisno založništvo </w:t>
      </w:r>
      <w:proofErr w:type="spellStart"/>
      <w:r w:rsidRPr="00D52CFD">
        <w:rPr>
          <w:rFonts w:ascii="Calibri" w:hAnsi="Calibri" w:cs="Calibri"/>
          <w:b w:val="0"/>
        </w:rPr>
        <w:t>d.o.o</w:t>
      </w:r>
      <w:proofErr w:type="spellEnd"/>
      <w:r w:rsidRPr="00D52CFD">
        <w:rPr>
          <w:rFonts w:ascii="Calibri" w:hAnsi="Calibri" w:cs="Calibri"/>
          <w:b w:val="0"/>
        </w:rPr>
        <w:t>.</w:t>
      </w:r>
    </w:p>
    <w:p w14:paraId="13E33B5E" w14:textId="4ECA07FF" w:rsidR="00D52CFD" w:rsidRDefault="00D52CFD" w:rsidP="00D52CFD">
      <w:pPr>
        <w:tabs>
          <w:tab w:val="left" w:pos="916"/>
        </w:tabs>
        <w:rPr>
          <w:rFonts w:ascii="Calibri" w:hAnsi="Calibri" w:cs="Calibri"/>
          <w:b w:val="0"/>
        </w:rPr>
      </w:pPr>
      <w:r w:rsidRPr="00D52CFD">
        <w:rPr>
          <w:rFonts w:ascii="Calibri" w:hAnsi="Calibri" w:cs="Calibri"/>
          <w:b w:val="0"/>
        </w:rPr>
        <w:t xml:space="preserve">Razpoložljivost: </w:t>
      </w:r>
      <w:hyperlink r:id="rId13" w:history="1">
        <w:r w:rsidRPr="00843FE9">
          <w:rPr>
            <w:rStyle w:val="Hiperpovezava"/>
            <w:rFonts w:ascii="Calibri" w:hAnsi="Calibri" w:cs="Calibri"/>
            <w:b w:val="0"/>
          </w:rPr>
          <w:t>http://manager.finance.si/8967</w:t>
        </w:r>
        <w:r w:rsidRPr="00843FE9">
          <w:rPr>
            <w:rStyle w:val="Hiperpovezava"/>
            <w:rFonts w:ascii="Calibri" w:hAnsi="Calibri" w:cs="Calibri"/>
            <w:b w:val="0"/>
          </w:rPr>
          <w:t>560</w:t>
        </w:r>
      </w:hyperlink>
      <w:r>
        <w:rPr>
          <w:rFonts w:ascii="Calibri" w:hAnsi="Calibri" w:cs="Calibri"/>
          <w:b w:val="0"/>
        </w:rPr>
        <w:t xml:space="preserve"> </w:t>
      </w:r>
      <w:r w:rsidRPr="00D52CFD">
        <w:rPr>
          <w:rFonts w:ascii="Calibri" w:hAnsi="Calibri" w:cs="Calibri"/>
          <w:b w:val="0"/>
        </w:rPr>
        <w:t>(18. 11. 2020).</w:t>
      </w:r>
    </w:p>
    <w:p w14:paraId="524C6831" w14:textId="6B825BB4" w:rsidR="00D52CFD" w:rsidRDefault="00D52CFD" w:rsidP="008D50D2">
      <w:pPr>
        <w:tabs>
          <w:tab w:val="left" w:pos="916"/>
        </w:tabs>
        <w:rPr>
          <w:rFonts w:ascii="Calibri" w:hAnsi="Calibri" w:cs="Calibri"/>
          <w:b w:val="0"/>
        </w:rPr>
      </w:pPr>
    </w:p>
    <w:p w14:paraId="55F7763C" w14:textId="3629887F" w:rsidR="00706E72" w:rsidRPr="00706E72" w:rsidRDefault="00706E72" w:rsidP="00706E72">
      <w:pPr>
        <w:tabs>
          <w:tab w:val="left" w:pos="916"/>
        </w:tabs>
        <w:rPr>
          <w:rFonts w:ascii="Calibri" w:hAnsi="Calibri" w:cs="Calibri"/>
          <w:b w:val="0"/>
        </w:rPr>
      </w:pPr>
      <w:r>
        <w:rPr>
          <w:rFonts w:ascii="Calibri" w:hAnsi="Calibri" w:cs="Calibri"/>
          <w:b w:val="0"/>
        </w:rPr>
        <w:t>Koražija, N. 2020. Nagrajevanje zaposlenih: 5 primerov dobre prakse</w:t>
      </w:r>
      <w:r w:rsidRPr="00706E72">
        <w:rPr>
          <w:rFonts w:ascii="Calibri" w:hAnsi="Calibri" w:cs="Calibri"/>
          <w:b w:val="0"/>
        </w:rPr>
        <w:t>. [</w:t>
      </w:r>
      <w:proofErr w:type="spellStart"/>
      <w:r w:rsidRPr="00706E72">
        <w:rPr>
          <w:rFonts w:ascii="Calibri" w:hAnsi="Calibri" w:cs="Calibri"/>
          <w:b w:val="0"/>
        </w:rPr>
        <w:t>Online</w:t>
      </w:r>
      <w:proofErr w:type="spellEnd"/>
      <w:r w:rsidRPr="00706E72">
        <w:rPr>
          <w:rFonts w:ascii="Calibri" w:hAnsi="Calibri" w:cs="Calibri"/>
          <w:b w:val="0"/>
        </w:rPr>
        <w:t xml:space="preserve">]. Časnik Finance, časopisno založništvo </w:t>
      </w:r>
      <w:proofErr w:type="spellStart"/>
      <w:r w:rsidRPr="00706E72">
        <w:rPr>
          <w:rFonts w:ascii="Calibri" w:hAnsi="Calibri" w:cs="Calibri"/>
          <w:b w:val="0"/>
        </w:rPr>
        <w:t>d.o.o</w:t>
      </w:r>
      <w:proofErr w:type="spellEnd"/>
      <w:r w:rsidRPr="00706E72">
        <w:rPr>
          <w:rFonts w:ascii="Calibri" w:hAnsi="Calibri" w:cs="Calibri"/>
          <w:b w:val="0"/>
        </w:rPr>
        <w:t>.</w:t>
      </w:r>
    </w:p>
    <w:p w14:paraId="03050693" w14:textId="4107673E" w:rsidR="00706E72" w:rsidRDefault="00706E72" w:rsidP="00706E72">
      <w:pPr>
        <w:tabs>
          <w:tab w:val="left" w:pos="916"/>
        </w:tabs>
        <w:rPr>
          <w:rFonts w:ascii="Calibri" w:hAnsi="Calibri" w:cs="Calibri"/>
          <w:b w:val="0"/>
        </w:rPr>
      </w:pPr>
      <w:r w:rsidRPr="00706E72">
        <w:rPr>
          <w:rFonts w:ascii="Calibri" w:hAnsi="Calibri" w:cs="Calibri"/>
          <w:b w:val="0"/>
        </w:rPr>
        <w:t xml:space="preserve">Razpoložljivost: </w:t>
      </w:r>
      <w:hyperlink r:id="rId14" w:history="1">
        <w:r w:rsidRPr="00843FE9">
          <w:rPr>
            <w:rStyle w:val="Hiperpovezava"/>
            <w:rFonts w:ascii="Calibri" w:hAnsi="Calibri" w:cs="Calibri"/>
            <w:b w:val="0"/>
          </w:rPr>
          <w:t>http://manager.finance.si/8967</w:t>
        </w:r>
        <w:r w:rsidRPr="00843FE9">
          <w:rPr>
            <w:rStyle w:val="Hiperpovezava"/>
            <w:rFonts w:ascii="Calibri" w:hAnsi="Calibri" w:cs="Calibri"/>
            <w:b w:val="0"/>
          </w:rPr>
          <w:t>661</w:t>
        </w:r>
      </w:hyperlink>
      <w:r>
        <w:rPr>
          <w:rFonts w:ascii="Calibri" w:hAnsi="Calibri" w:cs="Calibri"/>
          <w:b w:val="0"/>
        </w:rPr>
        <w:t xml:space="preserve"> </w:t>
      </w:r>
      <w:r w:rsidRPr="00706E72">
        <w:rPr>
          <w:rFonts w:ascii="Calibri" w:hAnsi="Calibri" w:cs="Calibri"/>
          <w:b w:val="0"/>
        </w:rPr>
        <w:t>/ (18. 11. 2020).</w:t>
      </w:r>
    </w:p>
    <w:p w14:paraId="2C1B592C" w14:textId="77777777" w:rsidR="00706E72" w:rsidRPr="00C71EEA" w:rsidRDefault="00706E72" w:rsidP="008D50D2">
      <w:pPr>
        <w:tabs>
          <w:tab w:val="left" w:pos="916"/>
        </w:tabs>
        <w:rPr>
          <w:rFonts w:ascii="Calibri" w:hAnsi="Calibri" w:cs="Calibri"/>
          <w:b w:val="0"/>
        </w:rPr>
      </w:pPr>
    </w:p>
    <w:p w14:paraId="6F915B2B" w14:textId="45FD0636" w:rsidR="001B62C6" w:rsidRPr="00C71EEA" w:rsidRDefault="00D52CFD" w:rsidP="008D50D2">
      <w:pPr>
        <w:tabs>
          <w:tab w:val="left" w:pos="916"/>
        </w:tabs>
        <w:rPr>
          <w:rFonts w:ascii="Calibri" w:hAnsi="Calibri" w:cs="Calibri"/>
          <w:b w:val="0"/>
        </w:rPr>
      </w:pPr>
      <w:r>
        <w:rPr>
          <w:rFonts w:ascii="Calibri" w:hAnsi="Calibri" w:cs="Calibri"/>
          <w:b w:val="0"/>
        </w:rPr>
        <w:t>Mercina, J. 2019. Kako je sestavljena plača in kakšen strošek je za delodajalca. [</w:t>
      </w:r>
      <w:proofErr w:type="spellStart"/>
      <w:r>
        <w:rPr>
          <w:rFonts w:ascii="Calibri" w:hAnsi="Calibri" w:cs="Calibri"/>
          <w:b w:val="0"/>
        </w:rPr>
        <w:t>Online</w:t>
      </w:r>
      <w:proofErr w:type="spellEnd"/>
      <w:r>
        <w:rPr>
          <w:rFonts w:ascii="Calibri" w:hAnsi="Calibri" w:cs="Calibri"/>
          <w:b w:val="0"/>
        </w:rPr>
        <w:t xml:space="preserve">]. </w:t>
      </w:r>
      <w:r w:rsidR="00A65440">
        <w:rPr>
          <w:rFonts w:ascii="Calibri" w:hAnsi="Calibri" w:cs="Calibri"/>
          <w:b w:val="0"/>
        </w:rPr>
        <w:t xml:space="preserve">Zavod mladi podjetnik, </w:t>
      </w:r>
      <w:proofErr w:type="spellStart"/>
      <w:r w:rsidR="00A65440">
        <w:rPr>
          <w:rFonts w:ascii="Calibri" w:hAnsi="Calibri" w:cs="Calibri"/>
          <w:b w:val="0"/>
        </w:rPr>
        <w:t>so.p</w:t>
      </w:r>
      <w:proofErr w:type="spellEnd"/>
      <w:r w:rsidR="00A65440">
        <w:rPr>
          <w:rFonts w:ascii="Calibri" w:hAnsi="Calibri" w:cs="Calibri"/>
          <w:b w:val="0"/>
        </w:rPr>
        <w:t>.</w:t>
      </w:r>
    </w:p>
    <w:p w14:paraId="1E60FDB8" w14:textId="488B91F7" w:rsidR="00753142" w:rsidRPr="00C71EEA" w:rsidRDefault="00D52CFD" w:rsidP="008D50D2">
      <w:pPr>
        <w:tabs>
          <w:tab w:val="left" w:pos="916"/>
        </w:tabs>
        <w:rPr>
          <w:rFonts w:ascii="Calibri" w:hAnsi="Calibri" w:cs="Calibri"/>
          <w:b w:val="0"/>
        </w:rPr>
      </w:pPr>
      <w:r>
        <w:rPr>
          <w:rFonts w:ascii="Calibri" w:hAnsi="Calibri" w:cs="Calibri"/>
          <w:b w:val="0"/>
        </w:rPr>
        <w:t xml:space="preserve">Razpoložljivost: </w:t>
      </w:r>
      <w:hyperlink r:id="rId15" w:history="1">
        <w:r w:rsidRPr="00843FE9">
          <w:rPr>
            <w:rStyle w:val="Hiperpovezava"/>
            <w:rFonts w:ascii="Calibri" w:hAnsi="Calibri" w:cs="Calibri"/>
            <w:b w:val="0"/>
          </w:rPr>
          <w:t>http://mladipodjetnik/podjetniski-koticek/racunovodstvo/kako-je-sestavljena-placa</w:t>
        </w:r>
      </w:hyperlink>
      <w:r>
        <w:rPr>
          <w:rFonts w:ascii="Calibri" w:hAnsi="Calibri" w:cs="Calibri"/>
          <w:b w:val="0"/>
        </w:rPr>
        <w:t xml:space="preserve"> </w:t>
      </w:r>
      <w:r w:rsidRPr="00D52CFD">
        <w:rPr>
          <w:rFonts w:ascii="Calibri" w:hAnsi="Calibri" w:cs="Calibri"/>
          <w:b w:val="0"/>
        </w:rPr>
        <w:t>(18</w:t>
      </w:r>
      <w:r>
        <w:rPr>
          <w:rFonts w:ascii="Calibri" w:hAnsi="Calibri" w:cs="Calibri"/>
          <w:b w:val="0"/>
        </w:rPr>
        <w:t>. 11. 2020).</w:t>
      </w:r>
    </w:p>
    <w:p w14:paraId="09F249EC" w14:textId="77777777" w:rsidR="001F0FDB" w:rsidRPr="00C71EEA" w:rsidRDefault="001F0FDB" w:rsidP="008D50D2">
      <w:pPr>
        <w:tabs>
          <w:tab w:val="left" w:pos="916"/>
        </w:tabs>
        <w:rPr>
          <w:rFonts w:ascii="Calibri" w:hAnsi="Calibri" w:cs="Calibri"/>
          <w:b w:val="0"/>
        </w:rPr>
      </w:pPr>
    </w:p>
    <w:p w14:paraId="2F0AA08D" w14:textId="77777777" w:rsidR="001F0FDB" w:rsidRPr="00C71EEA" w:rsidRDefault="001F0FDB" w:rsidP="008D50D2">
      <w:pPr>
        <w:tabs>
          <w:tab w:val="left" w:pos="916"/>
        </w:tabs>
        <w:rPr>
          <w:rFonts w:ascii="Calibri" w:hAnsi="Calibri" w:cs="Calibri"/>
          <w:b w:val="0"/>
        </w:rPr>
      </w:pPr>
    </w:p>
    <w:p w14:paraId="45BE1571" w14:textId="77777777" w:rsidR="001F0FDB" w:rsidRPr="00C71EEA" w:rsidRDefault="001F0FDB" w:rsidP="008D50D2">
      <w:pPr>
        <w:tabs>
          <w:tab w:val="left" w:pos="916"/>
        </w:tabs>
        <w:rPr>
          <w:rFonts w:ascii="Calibri" w:hAnsi="Calibri" w:cs="Calibri"/>
          <w:b w:val="0"/>
        </w:rPr>
      </w:pPr>
      <w:r w:rsidRPr="00C71EEA">
        <w:rPr>
          <w:rFonts w:ascii="Calibri" w:hAnsi="Calibri" w:cs="Calibri"/>
          <w:b w:val="0"/>
        </w:rPr>
        <w:br w:type="page"/>
      </w:r>
    </w:p>
    <w:sectPr w:rsidR="001F0FDB" w:rsidRPr="00C71EEA" w:rsidSect="00C92C88">
      <w:head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ED549" w14:textId="77777777" w:rsidR="00FB2247" w:rsidRDefault="00FB2247" w:rsidP="004F781C">
      <w:r>
        <w:separator/>
      </w:r>
    </w:p>
  </w:endnote>
  <w:endnote w:type="continuationSeparator" w:id="0">
    <w:p w14:paraId="0A1DAC30" w14:textId="77777777" w:rsidR="00FB2247" w:rsidRDefault="00FB2247" w:rsidP="004F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CB858" w14:textId="77777777" w:rsidR="00FB2247" w:rsidRDefault="00FB2247" w:rsidP="004F781C">
      <w:r>
        <w:separator/>
      </w:r>
    </w:p>
  </w:footnote>
  <w:footnote w:type="continuationSeparator" w:id="0">
    <w:p w14:paraId="29CAD72E" w14:textId="77777777" w:rsidR="00FB2247" w:rsidRDefault="00FB2247" w:rsidP="004F781C">
      <w:r>
        <w:continuationSeparator/>
      </w:r>
    </w:p>
  </w:footnote>
  <w:footnote w:id="1">
    <w:p w14:paraId="56E20571" w14:textId="6A22E45D" w:rsidR="00774236" w:rsidRDefault="00774236">
      <w:pPr>
        <w:pStyle w:val="Sprotnaopomba-besedilo"/>
      </w:pPr>
      <w:r>
        <w:rPr>
          <w:rStyle w:val="Sprotnaopomba-sklic"/>
        </w:rPr>
        <w:footnoteRef/>
      </w:r>
      <w:r>
        <w:t xml:space="preserve"> </w:t>
      </w:r>
      <w:r w:rsidRPr="00774236">
        <w:rPr>
          <w:rFonts w:ascii="Calibri" w:hAnsi="Calibri" w:cs="Calibri"/>
          <w:b w:val="0"/>
          <w:bCs/>
          <w:sz w:val="18"/>
        </w:rPr>
        <w:t xml:space="preserve">Organizacija za gospodarsko sodelovanje in razvoj (kratica OECD po angleškem: </w:t>
      </w:r>
      <w:proofErr w:type="spellStart"/>
      <w:r w:rsidRPr="00774236">
        <w:rPr>
          <w:rFonts w:ascii="Calibri" w:hAnsi="Calibri" w:cs="Calibri"/>
          <w:b w:val="0"/>
          <w:bCs/>
          <w:sz w:val="18"/>
        </w:rPr>
        <w:t>Organisation</w:t>
      </w:r>
      <w:proofErr w:type="spellEnd"/>
      <w:r w:rsidRPr="00774236">
        <w:rPr>
          <w:rFonts w:ascii="Calibri" w:hAnsi="Calibri" w:cs="Calibri"/>
          <w:b w:val="0"/>
          <w:bCs/>
          <w:sz w:val="18"/>
        </w:rPr>
        <w:t xml:space="preserve"> </w:t>
      </w:r>
      <w:proofErr w:type="spellStart"/>
      <w:r w:rsidRPr="00774236">
        <w:rPr>
          <w:rFonts w:ascii="Calibri" w:hAnsi="Calibri" w:cs="Calibri"/>
          <w:b w:val="0"/>
          <w:bCs/>
          <w:sz w:val="18"/>
        </w:rPr>
        <w:t>for</w:t>
      </w:r>
      <w:proofErr w:type="spellEnd"/>
      <w:r w:rsidRPr="00774236">
        <w:rPr>
          <w:rFonts w:ascii="Calibri" w:hAnsi="Calibri" w:cs="Calibri"/>
          <w:b w:val="0"/>
          <w:bCs/>
          <w:sz w:val="18"/>
        </w:rPr>
        <w:t xml:space="preserve"> </w:t>
      </w:r>
      <w:proofErr w:type="spellStart"/>
      <w:r w:rsidRPr="00774236">
        <w:rPr>
          <w:rFonts w:ascii="Calibri" w:hAnsi="Calibri" w:cs="Calibri"/>
          <w:b w:val="0"/>
          <w:bCs/>
          <w:sz w:val="18"/>
        </w:rPr>
        <w:t>Economic</w:t>
      </w:r>
      <w:proofErr w:type="spellEnd"/>
      <w:r w:rsidRPr="00774236">
        <w:rPr>
          <w:rFonts w:ascii="Calibri" w:hAnsi="Calibri" w:cs="Calibri"/>
          <w:b w:val="0"/>
          <w:bCs/>
          <w:sz w:val="18"/>
        </w:rPr>
        <w:t xml:space="preserve"> Co-</w:t>
      </w:r>
      <w:proofErr w:type="spellStart"/>
      <w:r w:rsidRPr="00774236">
        <w:rPr>
          <w:rFonts w:ascii="Calibri" w:hAnsi="Calibri" w:cs="Calibri"/>
          <w:b w:val="0"/>
          <w:bCs/>
          <w:sz w:val="18"/>
        </w:rPr>
        <w:t>operation</w:t>
      </w:r>
      <w:proofErr w:type="spellEnd"/>
      <w:r w:rsidRPr="00774236">
        <w:rPr>
          <w:rFonts w:ascii="Calibri" w:hAnsi="Calibri" w:cs="Calibri"/>
          <w:b w:val="0"/>
          <w:bCs/>
          <w:sz w:val="18"/>
        </w:rPr>
        <w:t xml:space="preserve"> </w:t>
      </w:r>
      <w:proofErr w:type="spellStart"/>
      <w:r w:rsidRPr="00774236">
        <w:rPr>
          <w:rFonts w:ascii="Calibri" w:hAnsi="Calibri" w:cs="Calibri"/>
          <w:b w:val="0"/>
          <w:bCs/>
          <w:sz w:val="18"/>
        </w:rPr>
        <w:t>and</w:t>
      </w:r>
      <w:proofErr w:type="spellEnd"/>
      <w:r w:rsidRPr="00774236">
        <w:rPr>
          <w:rFonts w:ascii="Calibri" w:hAnsi="Calibri" w:cs="Calibri"/>
          <w:b w:val="0"/>
          <w:bCs/>
          <w:sz w:val="18"/>
        </w:rPr>
        <w:t xml:space="preserve"> </w:t>
      </w:r>
      <w:proofErr w:type="spellStart"/>
      <w:r w:rsidRPr="00774236">
        <w:rPr>
          <w:rFonts w:ascii="Calibri" w:hAnsi="Calibri" w:cs="Calibri"/>
          <w:b w:val="0"/>
          <w:bCs/>
          <w:sz w:val="18"/>
        </w:rPr>
        <w:t>Development</w:t>
      </w:r>
      <w:proofErr w:type="spellEnd"/>
      <w:r w:rsidRPr="00774236">
        <w:rPr>
          <w:rFonts w:ascii="Calibri" w:hAnsi="Calibri" w:cs="Calibri"/>
          <w:b w:val="0"/>
          <w:bCs/>
          <w:sz w:val="18"/>
        </w:rPr>
        <w:t>) je mednarodna gospodarska organizacija razvitih držav, ki sprejemajo načela predstavniške demokracije in svobodnega trga.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7608790"/>
      <w:docPartObj>
        <w:docPartGallery w:val="Page Numbers (Top of Page)"/>
        <w:docPartUnique/>
      </w:docPartObj>
    </w:sdtPr>
    <w:sdtEndPr>
      <w:rPr>
        <w:rFonts w:ascii="Calibri" w:hAnsi="Calibri" w:cs="Calibri"/>
      </w:rPr>
    </w:sdtEndPr>
    <w:sdtContent>
      <w:p w14:paraId="7576CA34" w14:textId="503A5808" w:rsidR="00BF6CFF" w:rsidRPr="00BF6CFF" w:rsidRDefault="00BF6CFF" w:rsidP="00BF6CFF">
        <w:pPr>
          <w:pStyle w:val="Glava"/>
          <w:rPr>
            <w:rFonts w:ascii="Calibri" w:hAnsi="Calibri" w:cs="Calibri"/>
          </w:rPr>
        </w:pPr>
        <w:r w:rsidRPr="00BF6CFF">
          <w:rPr>
            <w:rFonts w:ascii="Calibri" w:hAnsi="Calibri" w:cs="Calibri"/>
            <w:noProof/>
            <w:lang w:val="en-US" w:eastAsia="en-US" w:bidi="ar-SA"/>
          </w:rPr>
          <mc:AlternateContent>
            <mc:Choice Requires="wps">
              <w:drawing>
                <wp:anchor distT="0" distB="0" distL="114300" distR="114300" simplePos="0" relativeHeight="251659264" behindDoc="0" locked="0" layoutInCell="1" allowOverlap="1" wp14:anchorId="08078251" wp14:editId="12B9D1E4">
                  <wp:simplePos x="0" y="0"/>
                  <wp:positionH relativeFrom="column">
                    <wp:posOffset>-56325</wp:posOffset>
                  </wp:positionH>
                  <wp:positionV relativeFrom="paragraph">
                    <wp:posOffset>191135</wp:posOffset>
                  </wp:positionV>
                  <wp:extent cx="5878286" cy="11876"/>
                  <wp:effectExtent l="0" t="0" r="27305" b="26670"/>
                  <wp:wrapNone/>
                  <wp:docPr id="3" name="Raven povezovalnik 3"/>
                  <wp:cNvGraphicFramePr/>
                  <a:graphic xmlns:a="http://schemas.openxmlformats.org/drawingml/2006/main">
                    <a:graphicData uri="http://schemas.microsoft.com/office/word/2010/wordprocessingShape">
                      <wps:wsp>
                        <wps:cNvCnPr/>
                        <wps:spPr>
                          <a:xfrm>
                            <a:off x="0" y="0"/>
                            <a:ext cx="5878286" cy="11876"/>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0D13E" id="Raven povezovalnik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5.05pt" to="458.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" strokecolor="black [3213]">
                  <v:stroke dashstyle="1 1"/>
                </v:line>
              </w:pict>
            </mc:Fallback>
          </mc:AlternateContent>
        </w:r>
        <w:r w:rsidR="0088560F">
          <w:rPr>
            <w:rFonts w:ascii="Calibri" w:hAnsi="Calibri" w:cs="Calibri"/>
            <w:b w:val="0"/>
          </w:rPr>
          <w:t>Mazi</w:t>
        </w:r>
        <w:r w:rsidRPr="00BF6CFF">
          <w:rPr>
            <w:rFonts w:ascii="Calibri" w:hAnsi="Calibri" w:cs="Calibri"/>
            <w:b w:val="0"/>
          </w:rPr>
          <w:t xml:space="preserve">, </w:t>
        </w:r>
        <w:r>
          <w:rPr>
            <w:rFonts w:ascii="Calibri" w:hAnsi="Calibri" w:cs="Calibri"/>
            <w:b w:val="0"/>
          </w:rPr>
          <w:t xml:space="preserve">T. </w:t>
        </w:r>
        <w:proofErr w:type="spellStart"/>
        <w:r w:rsidR="00B040AC">
          <w:rPr>
            <w:rFonts w:ascii="Calibri" w:hAnsi="Calibri" w:cs="Calibri"/>
            <w:b w:val="0"/>
          </w:rPr>
          <w:t>Znač</w:t>
        </w:r>
        <w:proofErr w:type="spellEnd"/>
        <w:r w:rsidR="00B040AC">
          <w:rPr>
            <w:rFonts w:ascii="Calibri" w:hAnsi="Calibri" w:cs="Calibri"/>
            <w:b w:val="0"/>
          </w:rPr>
          <w:t>. plač v Sloveniji …</w:t>
        </w:r>
        <w:r w:rsidRPr="00BF6CFF">
          <w:rPr>
            <w:rFonts w:ascii="Calibri" w:hAnsi="Calibri" w:cs="Calibri"/>
            <w:b w:val="0"/>
          </w:rPr>
          <w:t xml:space="preserve"> Višja s</w:t>
        </w:r>
        <w:r>
          <w:rPr>
            <w:rFonts w:ascii="Calibri" w:hAnsi="Calibri" w:cs="Calibri"/>
            <w:b w:val="0"/>
          </w:rPr>
          <w:t>t</w:t>
        </w:r>
        <w:r w:rsidRPr="00BF6CFF">
          <w:rPr>
            <w:rFonts w:ascii="Calibri" w:hAnsi="Calibri" w:cs="Calibri"/>
            <w:b w:val="0"/>
          </w:rPr>
          <w:t>rokovna šola, ŠC</w:t>
        </w:r>
        <w:r>
          <w:rPr>
            <w:rFonts w:ascii="Calibri" w:hAnsi="Calibri" w:cs="Calibri"/>
            <w:b w:val="0"/>
          </w:rPr>
          <w:t xml:space="preserve"> Kranj. Sem. naloga. Šol. leto 2020/21</w:t>
        </w:r>
        <w:r w:rsidR="00B040AC">
          <w:rPr>
            <w:rFonts w:ascii="Calibri" w:hAnsi="Calibri" w:cs="Calibri"/>
            <w:b w:val="0"/>
          </w:rPr>
          <w:t xml:space="preserve"> </w:t>
        </w:r>
        <w:r>
          <w:rPr>
            <w:rFonts w:ascii="Calibri" w:hAnsi="Calibri" w:cs="Calibri"/>
            <w:b w:val="0"/>
          </w:rPr>
          <w:t xml:space="preserve">           </w:t>
        </w:r>
        <w:r w:rsidRPr="0088560F">
          <w:rPr>
            <w:rFonts w:ascii="Calibri" w:hAnsi="Calibri" w:cs="Calibri"/>
            <w:b w:val="0"/>
            <w:bCs/>
          </w:rPr>
          <w:fldChar w:fldCharType="begin"/>
        </w:r>
        <w:r w:rsidRPr="0088560F">
          <w:rPr>
            <w:rFonts w:ascii="Calibri" w:hAnsi="Calibri" w:cs="Calibri"/>
            <w:b w:val="0"/>
            <w:bCs/>
          </w:rPr>
          <w:instrText>PAGE   \* MERGEFORMAT</w:instrText>
        </w:r>
        <w:r w:rsidRPr="0088560F">
          <w:rPr>
            <w:rFonts w:ascii="Calibri" w:hAnsi="Calibri" w:cs="Calibri"/>
            <w:b w:val="0"/>
            <w:bCs/>
          </w:rPr>
          <w:fldChar w:fldCharType="separate"/>
        </w:r>
        <w:r w:rsidR="003143A5" w:rsidRPr="0088560F">
          <w:rPr>
            <w:rFonts w:ascii="Calibri" w:hAnsi="Calibri" w:cs="Calibri"/>
            <w:b w:val="0"/>
            <w:bCs/>
            <w:noProof/>
          </w:rPr>
          <w:t>11</w:t>
        </w:r>
        <w:r w:rsidRPr="0088560F">
          <w:rPr>
            <w:rFonts w:ascii="Calibri" w:hAnsi="Calibri" w:cs="Calibri"/>
            <w:b w:val="0"/>
            <w:bCs/>
          </w:rPr>
          <w:fldChar w:fldCharType="end"/>
        </w:r>
      </w:p>
      <w:p w14:paraId="7F38E0D0" w14:textId="36140626" w:rsidR="00BF6CFF" w:rsidRPr="00BF6CFF" w:rsidRDefault="00FB2247" w:rsidP="00BF6CFF">
        <w:pPr>
          <w:pStyle w:val="Glava"/>
          <w:rPr>
            <w:rFonts w:ascii="Calibri" w:hAnsi="Calibri" w:cs="Calibri"/>
          </w:rPr>
        </w:pPr>
      </w:p>
    </w:sdtContent>
  </w:sdt>
  <w:p w14:paraId="5969E1BA" w14:textId="6C9A1BF1" w:rsidR="006D61D7" w:rsidRPr="00BF6CFF" w:rsidRDefault="006D61D7" w:rsidP="00BF6C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21FF1"/>
    <w:multiLevelType w:val="hybridMultilevel"/>
    <w:tmpl w:val="517683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F663B7"/>
    <w:multiLevelType w:val="hybridMultilevel"/>
    <w:tmpl w:val="7744EF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2B7D33"/>
    <w:multiLevelType w:val="hybridMultilevel"/>
    <w:tmpl w:val="9FC494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8E226D"/>
    <w:multiLevelType w:val="hybridMultilevel"/>
    <w:tmpl w:val="D81432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A323AB"/>
    <w:multiLevelType w:val="hybridMultilevel"/>
    <w:tmpl w:val="2CFAD6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EAA3051"/>
    <w:multiLevelType w:val="hybridMultilevel"/>
    <w:tmpl w:val="B4603B9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7A3C78"/>
    <w:multiLevelType w:val="hybridMultilevel"/>
    <w:tmpl w:val="082E1E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5765B19"/>
    <w:multiLevelType w:val="hybridMultilevel"/>
    <w:tmpl w:val="98009CD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6B42C2"/>
    <w:multiLevelType w:val="hybridMultilevel"/>
    <w:tmpl w:val="7D7454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FFC6A77"/>
    <w:multiLevelType w:val="hybridMultilevel"/>
    <w:tmpl w:val="4F4A46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6197955"/>
    <w:multiLevelType w:val="hybridMultilevel"/>
    <w:tmpl w:val="2CFAD6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76E1529"/>
    <w:multiLevelType w:val="hybridMultilevel"/>
    <w:tmpl w:val="2CFAD6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9631B54"/>
    <w:multiLevelType w:val="hybridMultilevel"/>
    <w:tmpl w:val="2CFAD6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3"/>
  </w:num>
  <w:num w:numId="5">
    <w:abstractNumId w:val="1"/>
  </w:num>
  <w:num w:numId="6">
    <w:abstractNumId w:val="5"/>
  </w:num>
  <w:num w:numId="7">
    <w:abstractNumId w:val="9"/>
  </w:num>
  <w:num w:numId="8">
    <w:abstractNumId w:val="2"/>
  </w:num>
  <w:num w:numId="9">
    <w:abstractNumId w:val="6"/>
  </w:num>
  <w:num w:numId="10">
    <w:abstractNumId w:val="10"/>
  </w:num>
  <w:num w:numId="11">
    <w:abstractNumId w:val="1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C0A"/>
    <w:rsid w:val="00000848"/>
    <w:rsid w:val="00024347"/>
    <w:rsid w:val="0002772B"/>
    <w:rsid w:val="000305AD"/>
    <w:rsid w:val="0003185D"/>
    <w:rsid w:val="00033031"/>
    <w:rsid w:val="0003457D"/>
    <w:rsid w:val="00067DEF"/>
    <w:rsid w:val="000B1AF3"/>
    <w:rsid w:val="000C172C"/>
    <w:rsid w:val="000C526F"/>
    <w:rsid w:val="000C583D"/>
    <w:rsid w:val="000F36F6"/>
    <w:rsid w:val="00101075"/>
    <w:rsid w:val="001022A9"/>
    <w:rsid w:val="001162A7"/>
    <w:rsid w:val="00124A72"/>
    <w:rsid w:val="00126D58"/>
    <w:rsid w:val="0013414C"/>
    <w:rsid w:val="0014213B"/>
    <w:rsid w:val="0015318E"/>
    <w:rsid w:val="00155FD8"/>
    <w:rsid w:val="00163E5B"/>
    <w:rsid w:val="00164836"/>
    <w:rsid w:val="0017119A"/>
    <w:rsid w:val="00174860"/>
    <w:rsid w:val="001905D0"/>
    <w:rsid w:val="00192C20"/>
    <w:rsid w:val="00194722"/>
    <w:rsid w:val="001B1629"/>
    <w:rsid w:val="001B1EB0"/>
    <w:rsid w:val="001B62C6"/>
    <w:rsid w:val="001D5B60"/>
    <w:rsid w:val="001E632D"/>
    <w:rsid w:val="001F0FDB"/>
    <w:rsid w:val="001F34E1"/>
    <w:rsid w:val="001F7485"/>
    <w:rsid w:val="001F7E97"/>
    <w:rsid w:val="00207A63"/>
    <w:rsid w:val="00221635"/>
    <w:rsid w:val="00244734"/>
    <w:rsid w:val="00254340"/>
    <w:rsid w:val="00256A58"/>
    <w:rsid w:val="00260A5E"/>
    <w:rsid w:val="00270348"/>
    <w:rsid w:val="00271CAC"/>
    <w:rsid w:val="00273D17"/>
    <w:rsid w:val="0028017D"/>
    <w:rsid w:val="00284947"/>
    <w:rsid w:val="002942B0"/>
    <w:rsid w:val="0029504C"/>
    <w:rsid w:val="002B6031"/>
    <w:rsid w:val="002D2659"/>
    <w:rsid w:val="002D36FC"/>
    <w:rsid w:val="002D5979"/>
    <w:rsid w:val="002E495E"/>
    <w:rsid w:val="002E4983"/>
    <w:rsid w:val="002F3CC4"/>
    <w:rsid w:val="002F5121"/>
    <w:rsid w:val="003056C1"/>
    <w:rsid w:val="0031044D"/>
    <w:rsid w:val="0031139A"/>
    <w:rsid w:val="003143A5"/>
    <w:rsid w:val="00336E27"/>
    <w:rsid w:val="00344D9E"/>
    <w:rsid w:val="0035706B"/>
    <w:rsid w:val="00364325"/>
    <w:rsid w:val="003675FB"/>
    <w:rsid w:val="003766E7"/>
    <w:rsid w:val="00377E3D"/>
    <w:rsid w:val="00382781"/>
    <w:rsid w:val="003878F1"/>
    <w:rsid w:val="0039061E"/>
    <w:rsid w:val="003A32AC"/>
    <w:rsid w:val="003B2316"/>
    <w:rsid w:val="003B79CE"/>
    <w:rsid w:val="003D7738"/>
    <w:rsid w:val="003E7C3A"/>
    <w:rsid w:val="003E7F30"/>
    <w:rsid w:val="00401A1E"/>
    <w:rsid w:val="0040405F"/>
    <w:rsid w:val="00406EB0"/>
    <w:rsid w:val="00417208"/>
    <w:rsid w:val="00427CCE"/>
    <w:rsid w:val="00440B7C"/>
    <w:rsid w:val="004425B8"/>
    <w:rsid w:val="004527D2"/>
    <w:rsid w:val="004A2CF4"/>
    <w:rsid w:val="004A3DA0"/>
    <w:rsid w:val="004A5A0F"/>
    <w:rsid w:val="004A6CAE"/>
    <w:rsid w:val="004B642A"/>
    <w:rsid w:val="004B7437"/>
    <w:rsid w:val="004C0D12"/>
    <w:rsid w:val="004F781C"/>
    <w:rsid w:val="00503EC4"/>
    <w:rsid w:val="00520918"/>
    <w:rsid w:val="0052247A"/>
    <w:rsid w:val="00524E12"/>
    <w:rsid w:val="00527FB9"/>
    <w:rsid w:val="00534962"/>
    <w:rsid w:val="00540D95"/>
    <w:rsid w:val="00542622"/>
    <w:rsid w:val="00570715"/>
    <w:rsid w:val="00574644"/>
    <w:rsid w:val="005855C5"/>
    <w:rsid w:val="00591249"/>
    <w:rsid w:val="0059667E"/>
    <w:rsid w:val="005B1140"/>
    <w:rsid w:val="005B2AE9"/>
    <w:rsid w:val="005B4B5D"/>
    <w:rsid w:val="005B5FF3"/>
    <w:rsid w:val="005B6638"/>
    <w:rsid w:val="005C6B5E"/>
    <w:rsid w:val="005E3869"/>
    <w:rsid w:val="005F2B81"/>
    <w:rsid w:val="0060491C"/>
    <w:rsid w:val="00614407"/>
    <w:rsid w:val="00620076"/>
    <w:rsid w:val="00630114"/>
    <w:rsid w:val="00643589"/>
    <w:rsid w:val="0067051E"/>
    <w:rsid w:val="00675DD2"/>
    <w:rsid w:val="00676C14"/>
    <w:rsid w:val="00687A8A"/>
    <w:rsid w:val="006B19E8"/>
    <w:rsid w:val="006C1087"/>
    <w:rsid w:val="006C50D0"/>
    <w:rsid w:val="006D61D7"/>
    <w:rsid w:val="006D68E2"/>
    <w:rsid w:val="006D786C"/>
    <w:rsid w:val="006E63C6"/>
    <w:rsid w:val="006E73F8"/>
    <w:rsid w:val="0070285D"/>
    <w:rsid w:val="00706E72"/>
    <w:rsid w:val="00707284"/>
    <w:rsid w:val="00711798"/>
    <w:rsid w:val="007118A4"/>
    <w:rsid w:val="007202E4"/>
    <w:rsid w:val="00721D44"/>
    <w:rsid w:val="0072293C"/>
    <w:rsid w:val="00730B19"/>
    <w:rsid w:val="007340AF"/>
    <w:rsid w:val="00737855"/>
    <w:rsid w:val="00751A0E"/>
    <w:rsid w:val="00753142"/>
    <w:rsid w:val="00774236"/>
    <w:rsid w:val="007965AE"/>
    <w:rsid w:val="007A1C49"/>
    <w:rsid w:val="007A5B1E"/>
    <w:rsid w:val="007D2BA2"/>
    <w:rsid w:val="007E72B0"/>
    <w:rsid w:val="007F436C"/>
    <w:rsid w:val="00803AE5"/>
    <w:rsid w:val="00804042"/>
    <w:rsid w:val="0081664F"/>
    <w:rsid w:val="00832328"/>
    <w:rsid w:val="008406EB"/>
    <w:rsid w:val="00841047"/>
    <w:rsid w:val="008669AB"/>
    <w:rsid w:val="008728B1"/>
    <w:rsid w:val="0088560F"/>
    <w:rsid w:val="008A343A"/>
    <w:rsid w:val="008B6510"/>
    <w:rsid w:val="008C3932"/>
    <w:rsid w:val="008C5BF4"/>
    <w:rsid w:val="008C5D3F"/>
    <w:rsid w:val="008C754A"/>
    <w:rsid w:val="008D50D2"/>
    <w:rsid w:val="008E2D77"/>
    <w:rsid w:val="008E3E99"/>
    <w:rsid w:val="00900F4D"/>
    <w:rsid w:val="00905CF7"/>
    <w:rsid w:val="00907353"/>
    <w:rsid w:val="00922CB4"/>
    <w:rsid w:val="00923344"/>
    <w:rsid w:val="00924639"/>
    <w:rsid w:val="00927435"/>
    <w:rsid w:val="009362D0"/>
    <w:rsid w:val="009372B8"/>
    <w:rsid w:val="00942405"/>
    <w:rsid w:val="0095084C"/>
    <w:rsid w:val="00971DE5"/>
    <w:rsid w:val="00977B59"/>
    <w:rsid w:val="009A437C"/>
    <w:rsid w:val="009A72AB"/>
    <w:rsid w:val="009C5EE6"/>
    <w:rsid w:val="009C76D7"/>
    <w:rsid w:val="009D0F08"/>
    <w:rsid w:val="009E3CB1"/>
    <w:rsid w:val="009F264D"/>
    <w:rsid w:val="009F73C8"/>
    <w:rsid w:val="00A0064D"/>
    <w:rsid w:val="00A00906"/>
    <w:rsid w:val="00A02717"/>
    <w:rsid w:val="00A22D9D"/>
    <w:rsid w:val="00A55F20"/>
    <w:rsid w:val="00A65440"/>
    <w:rsid w:val="00A73C29"/>
    <w:rsid w:val="00A73F2B"/>
    <w:rsid w:val="00A77BF2"/>
    <w:rsid w:val="00A9648F"/>
    <w:rsid w:val="00AA0177"/>
    <w:rsid w:val="00AA088C"/>
    <w:rsid w:val="00AB1B9D"/>
    <w:rsid w:val="00AC3A4E"/>
    <w:rsid w:val="00AC6121"/>
    <w:rsid w:val="00AE4C12"/>
    <w:rsid w:val="00AF0573"/>
    <w:rsid w:val="00AF6ACB"/>
    <w:rsid w:val="00AF6E38"/>
    <w:rsid w:val="00B02232"/>
    <w:rsid w:val="00B040AC"/>
    <w:rsid w:val="00B13381"/>
    <w:rsid w:val="00B1549B"/>
    <w:rsid w:val="00B17105"/>
    <w:rsid w:val="00B23A8B"/>
    <w:rsid w:val="00B23D8D"/>
    <w:rsid w:val="00B57157"/>
    <w:rsid w:val="00B6326B"/>
    <w:rsid w:val="00B73C61"/>
    <w:rsid w:val="00BA3676"/>
    <w:rsid w:val="00BB2673"/>
    <w:rsid w:val="00BB26AD"/>
    <w:rsid w:val="00BB5612"/>
    <w:rsid w:val="00BE5898"/>
    <w:rsid w:val="00BF6CFF"/>
    <w:rsid w:val="00C00C0A"/>
    <w:rsid w:val="00C046B8"/>
    <w:rsid w:val="00C055EB"/>
    <w:rsid w:val="00C11F98"/>
    <w:rsid w:val="00C328A1"/>
    <w:rsid w:val="00C33FD9"/>
    <w:rsid w:val="00C5214E"/>
    <w:rsid w:val="00C71EEA"/>
    <w:rsid w:val="00C72336"/>
    <w:rsid w:val="00C92C88"/>
    <w:rsid w:val="00CB0B65"/>
    <w:rsid w:val="00CC6177"/>
    <w:rsid w:val="00CE267B"/>
    <w:rsid w:val="00CE5996"/>
    <w:rsid w:val="00D2758C"/>
    <w:rsid w:val="00D52CFD"/>
    <w:rsid w:val="00D60CA1"/>
    <w:rsid w:val="00D64195"/>
    <w:rsid w:val="00D80A55"/>
    <w:rsid w:val="00D81026"/>
    <w:rsid w:val="00D9271E"/>
    <w:rsid w:val="00D92A2D"/>
    <w:rsid w:val="00D96E35"/>
    <w:rsid w:val="00DB3628"/>
    <w:rsid w:val="00DB494E"/>
    <w:rsid w:val="00DC7397"/>
    <w:rsid w:val="00DD11E0"/>
    <w:rsid w:val="00DD59ED"/>
    <w:rsid w:val="00DF731A"/>
    <w:rsid w:val="00E0168B"/>
    <w:rsid w:val="00E02292"/>
    <w:rsid w:val="00E116E8"/>
    <w:rsid w:val="00E11922"/>
    <w:rsid w:val="00E215EC"/>
    <w:rsid w:val="00E50199"/>
    <w:rsid w:val="00E707F5"/>
    <w:rsid w:val="00E8449B"/>
    <w:rsid w:val="00E971A7"/>
    <w:rsid w:val="00E976CE"/>
    <w:rsid w:val="00EC65C7"/>
    <w:rsid w:val="00EC6D41"/>
    <w:rsid w:val="00ED0210"/>
    <w:rsid w:val="00EE40B7"/>
    <w:rsid w:val="00EF0E13"/>
    <w:rsid w:val="00EF62FA"/>
    <w:rsid w:val="00F018BD"/>
    <w:rsid w:val="00F212B2"/>
    <w:rsid w:val="00F23925"/>
    <w:rsid w:val="00F25DDC"/>
    <w:rsid w:val="00F26F9D"/>
    <w:rsid w:val="00F3325D"/>
    <w:rsid w:val="00F3582E"/>
    <w:rsid w:val="00F4437D"/>
    <w:rsid w:val="00F533E1"/>
    <w:rsid w:val="00F555F2"/>
    <w:rsid w:val="00F556C8"/>
    <w:rsid w:val="00F65A53"/>
    <w:rsid w:val="00F8224E"/>
    <w:rsid w:val="00F8732B"/>
    <w:rsid w:val="00F874AF"/>
    <w:rsid w:val="00FA7CBC"/>
    <w:rsid w:val="00FB2247"/>
    <w:rsid w:val="00FB3985"/>
    <w:rsid w:val="00FC3D1D"/>
    <w:rsid w:val="00FD23A4"/>
    <w:rsid w:val="00FD3847"/>
    <w:rsid w:val="00FE75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99B58"/>
  <w15:docId w15:val="{A04085C7-E7E5-4E2F-A199-3C9F29C7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sz w:val="22"/>
        <w:szCs w:val="22"/>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7485"/>
  </w:style>
  <w:style w:type="paragraph" w:styleId="Naslov1">
    <w:name w:val="heading 1"/>
    <w:basedOn w:val="Navaden"/>
    <w:next w:val="Navaden"/>
    <w:link w:val="Naslov1Znak"/>
    <w:uiPriority w:val="9"/>
    <w:qFormat/>
    <w:rsid w:val="009C76D7"/>
    <w:pPr>
      <w:keepNext/>
      <w:keepLines/>
      <w:spacing w:before="480"/>
      <w:outlineLvl w:val="0"/>
    </w:pPr>
    <w:rPr>
      <w:rFonts w:ascii="Calibri" w:eastAsiaTheme="majorEastAsia" w:hAnsi="Calibri" w:cstheme="majorBidi"/>
      <w:b w:val="0"/>
      <w:bCs/>
      <w:caps/>
      <w:sz w:val="32"/>
      <w:szCs w:val="28"/>
    </w:rPr>
  </w:style>
  <w:style w:type="paragraph" w:styleId="Naslov2">
    <w:name w:val="heading 2"/>
    <w:basedOn w:val="Navaden"/>
    <w:next w:val="Navaden"/>
    <w:link w:val="Naslov2Znak"/>
    <w:uiPriority w:val="9"/>
    <w:unhideWhenUsed/>
    <w:qFormat/>
    <w:rsid w:val="009C76D7"/>
    <w:pPr>
      <w:keepNext/>
      <w:keepLines/>
      <w:spacing w:before="200"/>
      <w:outlineLvl w:val="1"/>
    </w:pPr>
    <w:rPr>
      <w:rFonts w:ascii="Calibri" w:eastAsiaTheme="majorEastAsia" w:hAnsi="Calibri" w:cstheme="majorBidi"/>
      <w:b w:val="0"/>
      <w:bCs/>
      <w:caps/>
      <w:color w:val="000000" w:themeColor="text1"/>
      <w:sz w:val="28"/>
      <w:szCs w:val="26"/>
    </w:rPr>
  </w:style>
  <w:style w:type="paragraph" w:styleId="Naslov3">
    <w:name w:val="heading 3"/>
    <w:basedOn w:val="Navaden"/>
    <w:next w:val="Navaden"/>
    <w:link w:val="Naslov3Znak"/>
    <w:uiPriority w:val="9"/>
    <w:unhideWhenUsed/>
    <w:qFormat/>
    <w:rsid w:val="009C76D7"/>
    <w:pPr>
      <w:keepNext/>
      <w:keepLines/>
      <w:spacing w:before="200"/>
      <w:outlineLvl w:val="2"/>
    </w:pPr>
    <w:rPr>
      <w:rFonts w:ascii="Calibri" w:eastAsiaTheme="majorEastAsia" w:hAnsi="Calibri" w:cstheme="majorBidi"/>
      <w:b w:val="0"/>
      <w:bCs/>
      <w:caps/>
      <w:color w:val="000000" w:themeColor="text1"/>
      <w:sz w:val="24"/>
    </w:rPr>
  </w:style>
  <w:style w:type="paragraph" w:styleId="Naslov4">
    <w:name w:val="heading 4"/>
    <w:basedOn w:val="Navaden"/>
    <w:next w:val="Navaden"/>
    <w:link w:val="Naslov4Znak"/>
    <w:uiPriority w:val="9"/>
    <w:semiHidden/>
    <w:unhideWhenUsed/>
    <w:qFormat/>
    <w:rsid w:val="001F7485"/>
    <w:pPr>
      <w:keepNext/>
      <w:keepLines/>
      <w:spacing w:before="200"/>
      <w:outlineLvl w:val="3"/>
    </w:pPr>
    <w:rPr>
      <w:rFonts w:asciiTheme="majorHAnsi" w:eastAsiaTheme="majorEastAsia" w:hAnsiTheme="majorHAnsi" w:cstheme="majorBidi"/>
      <w:b w:val="0"/>
      <w:bCs/>
      <w:i/>
      <w:iCs/>
      <w:color w:val="4F81BD" w:themeColor="accent1"/>
    </w:rPr>
  </w:style>
  <w:style w:type="paragraph" w:styleId="Naslov5">
    <w:name w:val="heading 5"/>
    <w:basedOn w:val="Navaden"/>
    <w:next w:val="Navaden"/>
    <w:link w:val="Naslov5Znak"/>
    <w:uiPriority w:val="9"/>
    <w:semiHidden/>
    <w:unhideWhenUsed/>
    <w:qFormat/>
    <w:rsid w:val="001F7485"/>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1F7485"/>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1F7485"/>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1F7485"/>
    <w:pPr>
      <w:keepNext/>
      <w:keepLines/>
      <w:spacing w:before="200"/>
      <w:outlineLvl w:val="7"/>
    </w:pPr>
    <w:rPr>
      <w:rFonts w:asciiTheme="majorHAnsi" w:eastAsiaTheme="majorEastAsia" w:hAnsiTheme="majorHAnsi" w:cstheme="majorBidi"/>
      <w:color w:val="4F81BD" w:themeColor="accent1"/>
      <w:sz w:val="20"/>
      <w:szCs w:val="20"/>
    </w:rPr>
  </w:style>
  <w:style w:type="paragraph" w:styleId="Naslov9">
    <w:name w:val="heading 9"/>
    <w:basedOn w:val="Navaden"/>
    <w:next w:val="Navaden"/>
    <w:link w:val="Naslov9Znak"/>
    <w:uiPriority w:val="9"/>
    <w:semiHidden/>
    <w:unhideWhenUsed/>
    <w:qFormat/>
    <w:rsid w:val="001F748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707284"/>
    <w:rPr>
      <w:rFonts w:ascii="Calibri" w:hAnsi="Calibri"/>
      <w:b w:val="0"/>
    </w:rPr>
  </w:style>
  <w:style w:type="character" w:customStyle="1" w:styleId="Naslov1Znak">
    <w:name w:val="Naslov 1 Znak"/>
    <w:basedOn w:val="Privzetapisavaodstavka"/>
    <w:link w:val="Naslov1"/>
    <w:uiPriority w:val="9"/>
    <w:rsid w:val="009C76D7"/>
    <w:rPr>
      <w:rFonts w:ascii="Calibri" w:eastAsiaTheme="majorEastAsia" w:hAnsi="Calibri" w:cstheme="majorBidi"/>
      <w:b w:val="0"/>
      <w:bCs/>
      <w:caps/>
      <w:sz w:val="32"/>
      <w:szCs w:val="28"/>
    </w:rPr>
  </w:style>
  <w:style w:type="character" w:customStyle="1" w:styleId="Naslov2Znak">
    <w:name w:val="Naslov 2 Znak"/>
    <w:basedOn w:val="Privzetapisavaodstavka"/>
    <w:link w:val="Naslov2"/>
    <w:uiPriority w:val="9"/>
    <w:rsid w:val="009C76D7"/>
    <w:rPr>
      <w:rFonts w:ascii="Calibri" w:eastAsiaTheme="majorEastAsia" w:hAnsi="Calibri" w:cstheme="majorBidi"/>
      <w:b w:val="0"/>
      <w:bCs/>
      <w:caps/>
      <w:color w:val="000000" w:themeColor="text1"/>
      <w:sz w:val="28"/>
      <w:szCs w:val="26"/>
    </w:rPr>
  </w:style>
  <w:style w:type="character" w:customStyle="1" w:styleId="Naslov3Znak">
    <w:name w:val="Naslov 3 Znak"/>
    <w:basedOn w:val="Privzetapisavaodstavka"/>
    <w:link w:val="Naslov3"/>
    <w:uiPriority w:val="9"/>
    <w:rsid w:val="009C76D7"/>
    <w:rPr>
      <w:rFonts w:ascii="Calibri" w:eastAsiaTheme="majorEastAsia" w:hAnsi="Calibri" w:cstheme="majorBidi"/>
      <w:b w:val="0"/>
      <w:bCs/>
      <w:caps/>
      <w:color w:val="000000" w:themeColor="text1"/>
      <w:sz w:val="24"/>
    </w:rPr>
  </w:style>
  <w:style w:type="character" w:customStyle="1" w:styleId="Naslov4Znak">
    <w:name w:val="Naslov 4 Znak"/>
    <w:basedOn w:val="Privzetapisavaodstavka"/>
    <w:link w:val="Naslov4"/>
    <w:uiPriority w:val="9"/>
    <w:semiHidden/>
    <w:rsid w:val="001F7485"/>
    <w:rPr>
      <w:rFonts w:asciiTheme="majorHAnsi" w:eastAsiaTheme="majorEastAsia" w:hAnsiTheme="majorHAnsi" w:cstheme="majorBidi"/>
      <w:b w:val="0"/>
      <w:bCs/>
      <w:i/>
      <w:iCs/>
      <w:color w:val="4F81BD" w:themeColor="accent1"/>
    </w:rPr>
  </w:style>
  <w:style w:type="character" w:customStyle="1" w:styleId="Naslov5Znak">
    <w:name w:val="Naslov 5 Znak"/>
    <w:basedOn w:val="Privzetapisavaodstavka"/>
    <w:link w:val="Naslov5"/>
    <w:uiPriority w:val="9"/>
    <w:semiHidden/>
    <w:rsid w:val="001F7485"/>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1F7485"/>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1F7485"/>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1F7485"/>
    <w:rPr>
      <w:rFonts w:asciiTheme="majorHAnsi" w:eastAsiaTheme="majorEastAsia" w:hAnsiTheme="majorHAnsi" w:cstheme="majorBidi"/>
      <w:color w:val="4F81BD" w:themeColor="accent1"/>
      <w:sz w:val="20"/>
      <w:szCs w:val="20"/>
    </w:rPr>
  </w:style>
  <w:style w:type="character" w:customStyle="1" w:styleId="Naslov9Znak">
    <w:name w:val="Naslov 9 Znak"/>
    <w:basedOn w:val="Privzetapisavaodstavka"/>
    <w:link w:val="Naslov9"/>
    <w:uiPriority w:val="9"/>
    <w:semiHidden/>
    <w:rsid w:val="001F7485"/>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unhideWhenUsed/>
    <w:qFormat/>
    <w:rsid w:val="007965AE"/>
    <w:rPr>
      <w:bCs/>
      <w:sz w:val="20"/>
      <w:szCs w:val="18"/>
    </w:rPr>
  </w:style>
  <w:style w:type="paragraph" w:styleId="Naslov">
    <w:name w:val="Title"/>
    <w:basedOn w:val="Navaden"/>
    <w:next w:val="Navaden"/>
    <w:link w:val="NaslovZnak"/>
    <w:uiPriority w:val="10"/>
    <w:qFormat/>
    <w:rsid w:val="001F74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1F7485"/>
    <w:rPr>
      <w:rFonts w:asciiTheme="majorHAnsi" w:eastAsiaTheme="majorEastAsia" w:hAnsiTheme="majorHAnsi" w:cstheme="majorBidi"/>
      <w:color w:val="17365D" w:themeColor="text2" w:themeShade="BF"/>
      <w:spacing w:val="5"/>
      <w:kern w:val="28"/>
      <w:sz w:val="52"/>
      <w:szCs w:val="52"/>
    </w:rPr>
  </w:style>
  <w:style w:type="paragraph" w:styleId="Podnaslov">
    <w:name w:val="Subtitle"/>
    <w:basedOn w:val="Navaden"/>
    <w:next w:val="Navaden"/>
    <w:link w:val="PodnaslovZnak"/>
    <w:uiPriority w:val="11"/>
    <w:qFormat/>
    <w:rsid w:val="001F74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1F7485"/>
    <w:rPr>
      <w:rFonts w:asciiTheme="majorHAnsi" w:eastAsiaTheme="majorEastAsia" w:hAnsiTheme="majorHAnsi" w:cstheme="majorBidi"/>
      <w:i/>
      <w:iCs/>
      <w:color w:val="4F81BD" w:themeColor="accent1"/>
      <w:spacing w:val="15"/>
      <w:sz w:val="24"/>
      <w:szCs w:val="24"/>
    </w:rPr>
  </w:style>
  <w:style w:type="character" w:styleId="Krepko">
    <w:name w:val="Strong"/>
    <w:basedOn w:val="Privzetapisavaodstavka"/>
    <w:uiPriority w:val="22"/>
    <w:qFormat/>
    <w:rsid w:val="001F7485"/>
    <w:rPr>
      <w:b w:val="0"/>
      <w:bCs/>
    </w:rPr>
  </w:style>
  <w:style w:type="character" w:styleId="Poudarek">
    <w:name w:val="Emphasis"/>
    <w:basedOn w:val="Privzetapisavaodstavka"/>
    <w:uiPriority w:val="20"/>
    <w:qFormat/>
    <w:rsid w:val="001F7485"/>
    <w:rPr>
      <w:i/>
      <w:iCs/>
    </w:rPr>
  </w:style>
  <w:style w:type="paragraph" w:styleId="Odstavekseznama">
    <w:name w:val="List Paragraph"/>
    <w:basedOn w:val="Navaden"/>
    <w:uiPriority w:val="34"/>
    <w:qFormat/>
    <w:rsid w:val="001F7485"/>
    <w:pPr>
      <w:ind w:left="720"/>
      <w:contextualSpacing/>
    </w:pPr>
  </w:style>
  <w:style w:type="paragraph" w:styleId="Citat">
    <w:name w:val="Quote"/>
    <w:basedOn w:val="Navaden"/>
    <w:next w:val="Navaden"/>
    <w:link w:val="CitatZnak"/>
    <w:uiPriority w:val="29"/>
    <w:qFormat/>
    <w:rsid w:val="001F7485"/>
    <w:rPr>
      <w:i/>
      <w:iCs/>
      <w:color w:val="000000" w:themeColor="text1"/>
    </w:rPr>
  </w:style>
  <w:style w:type="character" w:customStyle="1" w:styleId="CitatZnak">
    <w:name w:val="Citat Znak"/>
    <w:basedOn w:val="Privzetapisavaodstavka"/>
    <w:link w:val="Citat"/>
    <w:uiPriority w:val="29"/>
    <w:rsid w:val="001F7485"/>
    <w:rPr>
      <w:i/>
      <w:iCs/>
      <w:color w:val="000000" w:themeColor="text1"/>
    </w:rPr>
  </w:style>
  <w:style w:type="paragraph" w:styleId="Intenzivencitat">
    <w:name w:val="Intense Quote"/>
    <w:basedOn w:val="Navaden"/>
    <w:next w:val="Navaden"/>
    <w:link w:val="IntenzivencitatZnak"/>
    <w:uiPriority w:val="30"/>
    <w:qFormat/>
    <w:rsid w:val="001F7485"/>
    <w:pPr>
      <w:pBdr>
        <w:bottom w:val="single" w:sz="4" w:space="4" w:color="4F81BD" w:themeColor="accent1"/>
      </w:pBdr>
      <w:spacing w:before="200" w:after="280"/>
      <w:ind w:left="936" w:right="936"/>
    </w:pPr>
    <w:rPr>
      <w:b w:val="0"/>
      <w:bCs/>
      <w:i/>
      <w:iCs/>
      <w:color w:val="4F81BD" w:themeColor="accent1"/>
    </w:rPr>
  </w:style>
  <w:style w:type="character" w:customStyle="1" w:styleId="IntenzivencitatZnak">
    <w:name w:val="Intenziven citat Znak"/>
    <w:basedOn w:val="Privzetapisavaodstavka"/>
    <w:link w:val="Intenzivencitat"/>
    <w:uiPriority w:val="30"/>
    <w:rsid w:val="001F7485"/>
    <w:rPr>
      <w:b w:val="0"/>
      <w:bCs/>
      <w:i/>
      <w:iCs/>
      <w:color w:val="4F81BD" w:themeColor="accent1"/>
    </w:rPr>
  </w:style>
  <w:style w:type="character" w:styleId="Neenpoudarek">
    <w:name w:val="Subtle Emphasis"/>
    <w:basedOn w:val="Privzetapisavaodstavka"/>
    <w:uiPriority w:val="19"/>
    <w:qFormat/>
    <w:rsid w:val="001F7485"/>
    <w:rPr>
      <w:i/>
      <w:iCs/>
      <w:color w:val="808080" w:themeColor="text1" w:themeTint="7F"/>
    </w:rPr>
  </w:style>
  <w:style w:type="character" w:styleId="Intenzivenpoudarek">
    <w:name w:val="Intense Emphasis"/>
    <w:basedOn w:val="Privzetapisavaodstavka"/>
    <w:uiPriority w:val="21"/>
    <w:qFormat/>
    <w:rsid w:val="001F7485"/>
    <w:rPr>
      <w:b w:val="0"/>
      <w:bCs/>
      <w:i/>
      <w:iCs/>
      <w:color w:val="4F81BD" w:themeColor="accent1"/>
    </w:rPr>
  </w:style>
  <w:style w:type="character" w:styleId="Neensklic">
    <w:name w:val="Subtle Reference"/>
    <w:basedOn w:val="Privzetapisavaodstavka"/>
    <w:uiPriority w:val="31"/>
    <w:qFormat/>
    <w:rsid w:val="001F7485"/>
    <w:rPr>
      <w:smallCaps/>
      <w:color w:val="C0504D" w:themeColor="accent2"/>
      <w:u w:val="single"/>
    </w:rPr>
  </w:style>
  <w:style w:type="character" w:styleId="Intenzivensklic">
    <w:name w:val="Intense Reference"/>
    <w:basedOn w:val="Privzetapisavaodstavka"/>
    <w:uiPriority w:val="32"/>
    <w:qFormat/>
    <w:rsid w:val="001F7485"/>
    <w:rPr>
      <w:b w:val="0"/>
      <w:bCs/>
      <w:smallCaps/>
      <w:color w:val="C0504D" w:themeColor="accent2"/>
      <w:spacing w:val="5"/>
      <w:u w:val="single"/>
    </w:rPr>
  </w:style>
  <w:style w:type="character" w:styleId="Naslovknjige">
    <w:name w:val="Book Title"/>
    <w:basedOn w:val="Privzetapisavaodstavka"/>
    <w:uiPriority w:val="33"/>
    <w:qFormat/>
    <w:rsid w:val="001F7485"/>
    <w:rPr>
      <w:b w:val="0"/>
      <w:bCs/>
      <w:smallCaps/>
      <w:spacing w:val="5"/>
    </w:rPr>
  </w:style>
  <w:style w:type="paragraph" w:styleId="NaslovTOC">
    <w:name w:val="TOC Heading"/>
    <w:basedOn w:val="Naslov1"/>
    <w:next w:val="Navaden"/>
    <w:uiPriority w:val="39"/>
    <w:unhideWhenUsed/>
    <w:qFormat/>
    <w:rsid w:val="001F7485"/>
    <w:pPr>
      <w:outlineLvl w:val="9"/>
    </w:pPr>
  </w:style>
  <w:style w:type="paragraph" w:styleId="Besedilooblaka">
    <w:name w:val="Balloon Text"/>
    <w:basedOn w:val="Navaden"/>
    <w:link w:val="BesedilooblakaZnak"/>
    <w:uiPriority w:val="99"/>
    <w:semiHidden/>
    <w:unhideWhenUsed/>
    <w:rsid w:val="003B2316"/>
    <w:rPr>
      <w:rFonts w:ascii="Tahoma" w:hAnsi="Tahoma" w:cs="Mangal"/>
      <w:sz w:val="16"/>
      <w:szCs w:val="14"/>
    </w:rPr>
  </w:style>
  <w:style w:type="character" w:customStyle="1" w:styleId="BesedilooblakaZnak">
    <w:name w:val="Besedilo oblačka Znak"/>
    <w:basedOn w:val="Privzetapisavaodstavka"/>
    <w:link w:val="Besedilooblaka"/>
    <w:uiPriority w:val="99"/>
    <w:semiHidden/>
    <w:rsid w:val="003B2316"/>
    <w:rPr>
      <w:rFonts w:ascii="Tahoma" w:hAnsi="Tahoma" w:cs="Mangal"/>
      <w:sz w:val="16"/>
      <w:szCs w:val="14"/>
    </w:rPr>
  </w:style>
  <w:style w:type="paragraph" w:styleId="Glava">
    <w:name w:val="header"/>
    <w:basedOn w:val="Navaden"/>
    <w:link w:val="GlavaZnak"/>
    <w:uiPriority w:val="99"/>
    <w:unhideWhenUsed/>
    <w:rsid w:val="004F781C"/>
    <w:pPr>
      <w:tabs>
        <w:tab w:val="center" w:pos="4536"/>
        <w:tab w:val="right" w:pos="9072"/>
      </w:tabs>
    </w:pPr>
    <w:rPr>
      <w:rFonts w:cs="Mangal"/>
      <w:szCs w:val="20"/>
    </w:rPr>
  </w:style>
  <w:style w:type="character" w:customStyle="1" w:styleId="GlavaZnak">
    <w:name w:val="Glava Znak"/>
    <w:basedOn w:val="Privzetapisavaodstavka"/>
    <w:link w:val="Glava"/>
    <w:uiPriority w:val="99"/>
    <w:rsid w:val="004F781C"/>
    <w:rPr>
      <w:rFonts w:cs="Mangal"/>
      <w:szCs w:val="20"/>
    </w:rPr>
  </w:style>
  <w:style w:type="paragraph" w:styleId="Noga">
    <w:name w:val="footer"/>
    <w:basedOn w:val="Navaden"/>
    <w:link w:val="NogaZnak"/>
    <w:uiPriority w:val="99"/>
    <w:unhideWhenUsed/>
    <w:rsid w:val="004F781C"/>
    <w:pPr>
      <w:tabs>
        <w:tab w:val="center" w:pos="4536"/>
        <w:tab w:val="right" w:pos="9072"/>
      </w:tabs>
    </w:pPr>
    <w:rPr>
      <w:rFonts w:cs="Mangal"/>
      <w:szCs w:val="20"/>
    </w:rPr>
  </w:style>
  <w:style w:type="character" w:customStyle="1" w:styleId="NogaZnak">
    <w:name w:val="Noga Znak"/>
    <w:basedOn w:val="Privzetapisavaodstavka"/>
    <w:link w:val="Noga"/>
    <w:uiPriority w:val="99"/>
    <w:rsid w:val="004F781C"/>
    <w:rPr>
      <w:rFonts w:cs="Mangal"/>
      <w:szCs w:val="20"/>
    </w:rPr>
  </w:style>
  <w:style w:type="paragraph" w:styleId="Kazalovsebine1">
    <w:name w:val="toc 1"/>
    <w:basedOn w:val="Navaden"/>
    <w:next w:val="Navaden"/>
    <w:autoRedefine/>
    <w:uiPriority w:val="39"/>
    <w:unhideWhenUsed/>
    <w:rsid w:val="008B6510"/>
    <w:pPr>
      <w:spacing w:after="100"/>
    </w:pPr>
    <w:rPr>
      <w:rFonts w:ascii="Calibri" w:hAnsi="Calibri" w:cs="Mangal"/>
      <w:b w:val="0"/>
      <w:szCs w:val="20"/>
    </w:rPr>
  </w:style>
  <w:style w:type="paragraph" w:styleId="Kazalovsebine2">
    <w:name w:val="toc 2"/>
    <w:basedOn w:val="Navaden"/>
    <w:next w:val="Navaden"/>
    <w:autoRedefine/>
    <w:uiPriority w:val="39"/>
    <w:unhideWhenUsed/>
    <w:rsid w:val="008B6510"/>
    <w:pPr>
      <w:tabs>
        <w:tab w:val="right" w:leader="dot" w:pos="9062"/>
      </w:tabs>
      <w:spacing w:after="100"/>
      <w:ind w:left="220"/>
    </w:pPr>
    <w:rPr>
      <w:rFonts w:ascii="Calibri" w:hAnsi="Calibri" w:cs="Calibri"/>
      <w:b w:val="0"/>
      <w:bCs/>
      <w:noProof/>
      <w:szCs w:val="20"/>
    </w:rPr>
  </w:style>
  <w:style w:type="paragraph" w:styleId="Kazalovsebine3">
    <w:name w:val="toc 3"/>
    <w:basedOn w:val="Navaden"/>
    <w:next w:val="Navaden"/>
    <w:autoRedefine/>
    <w:uiPriority w:val="39"/>
    <w:unhideWhenUsed/>
    <w:rsid w:val="00336E27"/>
    <w:pPr>
      <w:tabs>
        <w:tab w:val="right" w:leader="dot" w:pos="9062"/>
      </w:tabs>
      <w:spacing w:after="100"/>
      <w:ind w:left="440"/>
    </w:pPr>
    <w:rPr>
      <w:rFonts w:ascii="Calibri" w:hAnsi="Calibri" w:cs="Calibri"/>
      <w:b w:val="0"/>
      <w:bCs/>
      <w:noProof/>
      <w:szCs w:val="20"/>
    </w:rPr>
  </w:style>
  <w:style w:type="character" w:styleId="Hiperpovezava">
    <w:name w:val="Hyperlink"/>
    <w:basedOn w:val="Privzetapisavaodstavka"/>
    <w:uiPriority w:val="99"/>
    <w:unhideWhenUsed/>
    <w:rsid w:val="001905D0"/>
    <w:rPr>
      <w:color w:val="0000FF" w:themeColor="hyperlink"/>
      <w:u w:val="single"/>
    </w:rPr>
  </w:style>
  <w:style w:type="paragraph" w:styleId="Kazaloslik">
    <w:name w:val="table of figures"/>
    <w:basedOn w:val="Navaden"/>
    <w:next w:val="Navaden"/>
    <w:uiPriority w:val="99"/>
    <w:unhideWhenUsed/>
    <w:rsid w:val="00CC6177"/>
    <w:rPr>
      <w:rFonts w:cs="Mangal"/>
      <w:szCs w:val="20"/>
    </w:rPr>
  </w:style>
  <w:style w:type="paragraph" w:styleId="Sprotnaopomba-besedilo">
    <w:name w:val="footnote text"/>
    <w:basedOn w:val="Navaden"/>
    <w:link w:val="Sprotnaopomba-besediloZnak"/>
    <w:uiPriority w:val="99"/>
    <w:semiHidden/>
    <w:unhideWhenUsed/>
    <w:rsid w:val="00774236"/>
    <w:rPr>
      <w:rFonts w:cs="Mangal"/>
      <w:sz w:val="20"/>
      <w:szCs w:val="18"/>
    </w:rPr>
  </w:style>
  <w:style w:type="character" w:customStyle="1" w:styleId="Sprotnaopomba-besediloZnak">
    <w:name w:val="Sprotna opomba - besedilo Znak"/>
    <w:basedOn w:val="Privzetapisavaodstavka"/>
    <w:link w:val="Sprotnaopomba-besedilo"/>
    <w:uiPriority w:val="99"/>
    <w:semiHidden/>
    <w:rsid w:val="00774236"/>
    <w:rPr>
      <w:rFonts w:cs="Mangal"/>
      <w:sz w:val="20"/>
      <w:szCs w:val="18"/>
    </w:rPr>
  </w:style>
  <w:style w:type="character" w:styleId="Sprotnaopomba-sklic">
    <w:name w:val="footnote reference"/>
    <w:basedOn w:val="Privzetapisavaodstavka"/>
    <w:uiPriority w:val="99"/>
    <w:semiHidden/>
    <w:unhideWhenUsed/>
    <w:rsid w:val="00774236"/>
    <w:rPr>
      <w:vertAlign w:val="superscript"/>
    </w:rPr>
  </w:style>
  <w:style w:type="character" w:styleId="Nerazreenaomemba">
    <w:name w:val="Unresolved Mention"/>
    <w:basedOn w:val="Privzetapisavaodstavka"/>
    <w:uiPriority w:val="99"/>
    <w:semiHidden/>
    <w:unhideWhenUsed/>
    <w:rsid w:val="00A65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anager.finance.si/8967560/Slovenec-in-Avstrijec-domov-odneseta-dve-tretjini-svoje-bruto-place-Nemec-60-odstotk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nager.finance.si/89677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mladipodjetnik/podjetniski-koticek/racunovodstvo/kako-je-sestavljena-pla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anager.finance.si/896766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ferenceId xmlns="c465cf01-d3b7-4cd7-8c14-02438493ba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3EE41458E16104084727346916942FE" ma:contentTypeVersion="3" ma:contentTypeDescription="Ustvari nov dokument." ma:contentTypeScope="" ma:versionID="e2da44e058bd60fb9df413039b144966">
  <xsd:schema xmlns:xsd="http://www.w3.org/2001/XMLSchema" xmlns:xs="http://www.w3.org/2001/XMLSchema" xmlns:p="http://schemas.microsoft.com/office/2006/metadata/properties" xmlns:ns2="c465cf01-d3b7-4cd7-8c14-02438493bae1" targetNamespace="http://schemas.microsoft.com/office/2006/metadata/properties" ma:root="true" ma:fieldsID="fa8f654771c3db7afb46afe1433b486b" ns2:_="">
    <xsd:import namespace="c465cf01-d3b7-4cd7-8c14-02438493bae1"/>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5cf01-d3b7-4cd7-8c14-02438493bae1"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5B30A-E7CB-494D-81F7-EACEB7371AE6}">
  <ds:schemaRefs>
    <ds:schemaRef ds:uri="http://schemas.openxmlformats.org/officeDocument/2006/bibliography"/>
  </ds:schemaRefs>
</ds:datastoreItem>
</file>

<file path=customXml/itemProps2.xml><?xml version="1.0" encoding="utf-8"?>
<ds:datastoreItem xmlns:ds="http://schemas.openxmlformats.org/officeDocument/2006/customXml" ds:itemID="{4408A115-1BA3-4D50-A0FD-9FDA82624A57}">
  <ds:schemaRefs>
    <ds:schemaRef ds:uri="http://schemas.microsoft.com/office/2006/metadata/properties"/>
    <ds:schemaRef ds:uri="http://schemas.microsoft.com/office/infopath/2007/PartnerControls"/>
    <ds:schemaRef ds:uri="c465cf01-d3b7-4cd7-8c14-02438493bae1"/>
  </ds:schemaRefs>
</ds:datastoreItem>
</file>

<file path=customXml/itemProps3.xml><?xml version="1.0" encoding="utf-8"?>
<ds:datastoreItem xmlns:ds="http://schemas.openxmlformats.org/officeDocument/2006/customXml" ds:itemID="{06F0D753-8F13-494B-86DE-0623CCD5BD58}">
  <ds:schemaRefs>
    <ds:schemaRef ds:uri="http://schemas.microsoft.com/sharepoint/v3/contenttype/forms"/>
  </ds:schemaRefs>
</ds:datastoreItem>
</file>

<file path=customXml/itemProps4.xml><?xml version="1.0" encoding="utf-8"?>
<ds:datastoreItem xmlns:ds="http://schemas.openxmlformats.org/officeDocument/2006/customXml" ds:itemID="{244C0774-B0B2-40FB-BD9F-6B64686E4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5cf01-d3b7-4cd7-8c14-02438493b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13</Pages>
  <Words>3093</Words>
  <Characters>17635</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Janez</dc:creator>
  <cp:lastModifiedBy>Ekonomska Šola</cp:lastModifiedBy>
  <cp:revision>13</cp:revision>
  <dcterms:created xsi:type="dcterms:W3CDTF">2020-11-21T21:11:00Z</dcterms:created>
  <dcterms:modified xsi:type="dcterms:W3CDTF">2020-11-22T00:30:00Z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0x01010033EE41458E16104084727346916942FE</vt:lpwstr>
  </property>
</Properties>
</file>