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56" w:rsidRPr="00970607" w:rsidRDefault="00DD3D1F" w:rsidP="006E6E56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970607">
        <w:rPr>
          <w:noProof w:val="0"/>
          <w:color w:val="FF0000"/>
          <w:sz w:val="24"/>
          <w:szCs w:val="24"/>
          <w:lang w:val="sl-SI"/>
        </w:rPr>
        <w:t>2</w:t>
      </w:r>
      <w:r w:rsidR="006E6E56" w:rsidRPr="00970607">
        <w:rPr>
          <w:noProof w:val="0"/>
          <w:color w:val="FF0000"/>
          <w:sz w:val="24"/>
          <w:szCs w:val="24"/>
          <w:lang w:val="sl-SI"/>
        </w:rPr>
        <w:t xml:space="preserve"> </w:t>
      </w:r>
      <w:r w:rsidRPr="00970607">
        <w:rPr>
          <w:noProof w:val="0"/>
          <w:color w:val="FF0000"/>
          <w:sz w:val="24"/>
          <w:szCs w:val="24"/>
          <w:lang w:val="sl-SI"/>
        </w:rPr>
        <w:t>UPRAVLJANJE PODJETJA</w:t>
      </w:r>
      <w:r w:rsidR="00AF4B7B" w:rsidRPr="00970607">
        <w:rPr>
          <w:rStyle w:val="Sprotnaopomba-sklic"/>
          <w:noProof w:val="0"/>
          <w:color w:val="FF0000"/>
          <w:sz w:val="24"/>
          <w:szCs w:val="24"/>
          <w:lang w:val="sl-SI"/>
        </w:rPr>
        <w:footnoteReference w:id="1"/>
      </w:r>
    </w:p>
    <w:p w:rsidR="00D64C9F" w:rsidRPr="00970607" w:rsidRDefault="00D64C9F" w:rsidP="00EB0E92">
      <w:pPr>
        <w:pStyle w:val="Brezrazmikov"/>
        <w:rPr>
          <w:b/>
          <w:noProof w:val="0"/>
          <w:sz w:val="24"/>
          <w:szCs w:val="24"/>
          <w:lang w:val="sl-SI"/>
        </w:rPr>
      </w:pPr>
    </w:p>
    <w:p w:rsidR="006E6E56" w:rsidRPr="00970607" w:rsidRDefault="006E6E56" w:rsidP="00EB0E92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 xml:space="preserve">1. </w:t>
      </w:r>
      <w:r w:rsidR="00DD3D1F" w:rsidRPr="00970607">
        <w:rPr>
          <w:b/>
          <w:noProof w:val="0"/>
          <w:sz w:val="24"/>
          <w:szCs w:val="24"/>
          <w:lang w:val="sl-SI"/>
        </w:rPr>
        <w:t>Kaj počnejo vodje podjetja (menedžerji)</w:t>
      </w:r>
      <w:r w:rsidRPr="00970607">
        <w:rPr>
          <w:b/>
          <w:noProof w:val="0"/>
          <w:sz w:val="24"/>
          <w:szCs w:val="24"/>
          <w:lang w:val="sl-SI"/>
        </w:rPr>
        <w:t>?</w:t>
      </w:r>
    </w:p>
    <w:p w:rsidR="009D7CA4" w:rsidRPr="00970607" w:rsidRDefault="007C3ACE" w:rsidP="00DD3D1F">
      <w:pPr>
        <w:pStyle w:val="Brezrazmikov"/>
        <w:rPr>
          <w:rFonts w:cs="Times New Roman"/>
          <w:noProof w:val="0"/>
          <w:color w:val="000000" w:themeColor="text1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 xml:space="preserve">2. </w:t>
      </w:r>
      <w:r w:rsidR="00DD3D1F" w:rsidRPr="00970607">
        <w:rPr>
          <w:b/>
          <w:noProof w:val="0"/>
          <w:sz w:val="24"/>
          <w:szCs w:val="24"/>
          <w:lang w:val="sl-SI"/>
        </w:rPr>
        <w:t>Kaj pomeni pojem menedžment?</w:t>
      </w:r>
    </w:p>
    <w:p w:rsidR="005508AD" w:rsidRPr="00970607" w:rsidRDefault="005508AD" w:rsidP="00DD3D1F">
      <w:pPr>
        <w:pStyle w:val="Brezrazmikov"/>
        <w:rPr>
          <w:rFonts w:cs="Times New Roman"/>
          <w:noProof w:val="0"/>
          <w:color w:val="000000" w:themeColor="text1"/>
          <w:sz w:val="24"/>
          <w:szCs w:val="24"/>
          <w:lang w:val="sl-SI"/>
        </w:rPr>
      </w:pPr>
    </w:p>
    <w:p w:rsidR="005508AD" w:rsidRPr="00970607" w:rsidRDefault="00B75D50" w:rsidP="00DD3D1F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>2.1 NAČRTOVANJE</w:t>
      </w:r>
    </w:p>
    <w:p w:rsidR="00B75D50" w:rsidRPr="00970607" w:rsidRDefault="00B75D50" w:rsidP="00DD3D1F">
      <w:pPr>
        <w:pStyle w:val="Brezrazmikov"/>
        <w:rPr>
          <w:rFonts w:cs="Times New Roman"/>
          <w:noProof w:val="0"/>
          <w:color w:val="000000" w:themeColor="text1"/>
          <w:sz w:val="24"/>
          <w:szCs w:val="24"/>
          <w:lang w:val="sl-SI"/>
        </w:rPr>
      </w:pPr>
    </w:p>
    <w:p w:rsidR="005508AD" w:rsidRPr="00970607" w:rsidRDefault="00B75D50" w:rsidP="00DD3D1F">
      <w:pPr>
        <w:pStyle w:val="Brezrazmikov"/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</w:pPr>
      <w:r w:rsidRPr="00970607"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  <w:t>1. Kaj pomeni načrtovanje v podjetju?</w:t>
      </w:r>
    </w:p>
    <w:p w:rsidR="00B75D50" w:rsidRPr="00970607" w:rsidRDefault="00B75D50" w:rsidP="00DD3D1F">
      <w:pPr>
        <w:pStyle w:val="Brezrazmikov"/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</w:pPr>
      <w:r w:rsidRPr="00970607"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  <w:t>2. Kateri 2 vrsti načrtovanja ločimo?</w:t>
      </w:r>
    </w:p>
    <w:p w:rsidR="00B75D50" w:rsidRPr="00970607" w:rsidRDefault="00B75D50" w:rsidP="00B75D50">
      <w:pPr>
        <w:pStyle w:val="Brezrazmikov"/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</w:pPr>
      <w:r w:rsidRPr="00970607"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  <w:t>3. Kako sta povezana strateško in operativno načrtovanje?</w:t>
      </w:r>
    </w:p>
    <w:p w:rsidR="00B75D50" w:rsidRPr="00970607" w:rsidRDefault="00267925" w:rsidP="00B75D50">
      <w:pPr>
        <w:pStyle w:val="Brezrazmikov"/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</w:pPr>
      <w:r w:rsidRPr="00970607"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  <w:t>4. Kaj uresničuje podjetje s strateškim upravljanjem?</w:t>
      </w:r>
    </w:p>
    <w:p w:rsidR="00F1462F" w:rsidRPr="00970607" w:rsidRDefault="00F1462F" w:rsidP="00B75D50">
      <w:pPr>
        <w:pStyle w:val="Brezrazmikov"/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</w:pPr>
      <w:r w:rsidRPr="00970607">
        <w:rPr>
          <w:rFonts w:cs="Times New Roman"/>
          <w:b/>
          <w:noProof w:val="0"/>
          <w:color w:val="000000" w:themeColor="text1"/>
          <w:sz w:val="24"/>
          <w:szCs w:val="24"/>
          <w:lang w:val="sl-SI"/>
        </w:rPr>
        <w:t>5. Katere korake zajema, npr. strateško upravljanje trženja?</w:t>
      </w:r>
    </w:p>
    <w:p w:rsidR="004B1F7D" w:rsidRPr="00970607" w:rsidRDefault="003D5FF0" w:rsidP="00B37A01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6</w:t>
      </w:r>
      <w:r w:rsidR="004B1F7D" w:rsidRPr="00970607">
        <w:rPr>
          <w:b/>
          <w:noProof w:val="0"/>
          <w:sz w:val="24"/>
          <w:szCs w:val="24"/>
          <w:lang w:val="sl-SI"/>
        </w:rPr>
        <w:t>. Kaj je poslanstvo podjetja</w:t>
      </w:r>
      <w:r w:rsidR="00B37A01" w:rsidRPr="00970607">
        <w:rPr>
          <w:b/>
          <w:noProof w:val="0"/>
          <w:sz w:val="24"/>
          <w:szCs w:val="24"/>
          <w:lang w:val="sl-SI"/>
        </w:rPr>
        <w:t xml:space="preserve"> in kaj zajema?</w:t>
      </w:r>
    </w:p>
    <w:p w:rsidR="00B37A01" w:rsidRPr="00970607" w:rsidRDefault="003D5FF0" w:rsidP="00B37A01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7</w:t>
      </w:r>
      <w:r w:rsidR="00B37A01" w:rsidRPr="00970607">
        <w:rPr>
          <w:b/>
          <w:noProof w:val="0"/>
          <w:sz w:val="24"/>
          <w:szCs w:val="24"/>
          <w:lang w:val="sl-SI"/>
        </w:rPr>
        <w:t xml:space="preserve">. Kako je opredeljeno poslanstvo podjetja Krke </w:t>
      </w:r>
      <w:proofErr w:type="spellStart"/>
      <w:r w:rsidR="00B37A01" w:rsidRPr="00970607">
        <w:rPr>
          <w:b/>
          <w:noProof w:val="0"/>
          <w:sz w:val="24"/>
          <w:szCs w:val="24"/>
          <w:lang w:val="sl-SI"/>
        </w:rPr>
        <w:t>d.d</w:t>
      </w:r>
      <w:proofErr w:type="spellEnd"/>
      <w:r w:rsidR="00B37A01" w:rsidRPr="00970607">
        <w:rPr>
          <w:b/>
          <w:noProof w:val="0"/>
          <w:sz w:val="24"/>
          <w:szCs w:val="24"/>
          <w:lang w:val="sl-SI"/>
        </w:rPr>
        <w:t>.?</w:t>
      </w:r>
    </w:p>
    <w:p w:rsidR="00B37A01" w:rsidRPr="00970607" w:rsidRDefault="003D5FF0" w:rsidP="00B37A01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8</w:t>
      </w:r>
      <w:r w:rsidR="00B37A01" w:rsidRPr="00970607">
        <w:rPr>
          <w:b/>
          <w:noProof w:val="0"/>
          <w:sz w:val="24"/>
          <w:szCs w:val="24"/>
          <w:lang w:val="sl-SI"/>
        </w:rPr>
        <w:t>. Na katero vprašanje odgovarja vizija podjetja?</w:t>
      </w:r>
    </w:p>
    <w:p w:rsidR="0034235C" w:rsidRPr="00970607" w:rsidRDefault="003D5FF0" w:rsidP="00B37A01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9</w:t>
      </w:r>
      <w:r w:rsidR="0034235C" w:rsidRPr="00970607">
        <w:rPr>
          <w:b/>
          <w:noProof w:val="0"/>
          <w:sz w:val="24"/>
          <w:szCs w:val="24"/>
          <w:lang w:val="sl-SI"/>
        </w:rPr>
        <w:t>. Kateri 2 zamisli sestavljata vizijo podjetja?</w:t>
      </w:r>
    </w:p>
    <w:p w:rsidR="0034235C" w:rsidRPr="00970607" w:rsidRDefault="003D5FF0" w:rsidP="00B37A01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10</w:t>
      </w:r>
      <w:r w:rsidR="0034235C" w:rsidRPr="00970607">
        <w:rPr>
          <w:b/>
          <w:noProof w:val="0"/>
          <w:sz w:val="24"/>
          <w:szCs w:val="24"/>
          <w:lang w:val="sl-SI"/>
        </w:rPr>
        <w:t>. Rezultat česa je vizija?</w:t>
      </w:r>
    </w:p>
    <w:p w:rsidR="003D5FF0" w:rsidRDefault="003D5FF0" w:rsidP="0034235C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:rsidR="0034235C" w:rsidRPr="00970607" w:rsidRDefault="0034235C" w:rsidP="0034235C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970607">
        <w:rPr>
          <w:noProof w:val="0"/>
          <w:color w:val="FF0000"/>
          <w:sz w:val="24"/>
          <w:szCs w:val="24"/>
          <w:lang w:val="sl-SI"/>
        </w:rPr>
        <w:t>2.1.1 INSTRUMENTI STRATEŠKEGA NAČRTOVANJA</w:t>
      </w:r>
    </w:p>
    <w:p w:rsidR="0034235C" w:rsidRPr="00970607" w:rsidRDefault="0034235C" w:rsidP="0034235C">
      <w:pPr>
        <w:pStyle w:val="Brezrazmikov"/>
        <w:rPr>
          <w:noProof w:val="0"/>
          <w:sz w:val="24"/>
          <w:szCs w:val="24"/>
          <w:lang w:val="sl-SI"/>
        </w:rPr>
      </w:pPr>
    </w:p>
    <w:p w:rsidR="0034235C" w:rsidRPr="00970607" w:rsidRDefault="0034235C" w:rsidP="0034235C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1. Katere so metode strateškega načrtovanja, s katerim podjetje oblikuje svojo prihodnost?</w:t>
      </w:r>
    </w:p>
    <w:p w:rsidR="00B66E98" w:rsidRPr="00970607" w:rsidRDefault="009C784A" w:rsidP="0034235C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2. Kateri 2 analizi okolja podjetja sestavljata SWOT analizo?</w:t>
      </w:r>
    </w:p>
    <w:p w:rsidR="00555B45" w:rsidRPr="00970607" w:rsidRDefault="00555B45" w:rsidP="00BC654E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3. Kaj pomeni kratica SWOT?</w:t>
      </w:r>
    </w:p>
    <w:p w:rsidR="00905AB2" w:rsidRPr="00970607" w:rsidRDefault="00905AB2" w:rsidP="00BC654E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4. Kaj pomeni kratica SPIN?</w:t>
      </w:r>
    </w:p>
    <w:p w:rsidR="00BC654E" w:rsidRPr="00970607" w:rsidRDefault="00905AB2" w:rsidP="00BC654E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5</w:t>
      </w:r>
      <w:r w:rsidR="00BC654E" w:rsidRPr="00970607">
        <w:rPr>
          <w:b/>
          <w:noProof w:val="0"/>
          <w:sz w:val="24"/>
          <w:szCs w:val="24"/>
          <w:lang w:val="sl-SI"/>
        </w:rPr>
        <w:t>. Kaj išče oz. presoja podjetje z analizo zunanjega oz. notranjega okolja s pomočjo SWOT analize?</w:t>
      </w:r>
    </w:p>
    <w:p w:rsidR="003D5FF0" w:rsidRDefault="003D5FF0" w:rsidP="009A2F23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</w:p>
    <w:p w:rsidR="009A2F23" w:rsidRPr="00970607" w:rsidRDefault="009A2F23" w:rsidP="009A2F23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>2.2 ORGANIZIRANJE</w:t>
      </w:r>
    </w:p>
    <w:p w:rsidR="00093C9E" w:rsidRPr="00970607" w:rsidRDefault="00093C9E" w:rsidP="00093C9E">
      <w:pPr>
        <w:pStyle w:val="Brezrazmikov"/>
        <w:rPr>
          <w:noProof w:val="0"/>
          <w:lang w:val="sl-SI"/>
        </w:rPr>
      </w:pPr>
    </w:p>
    <w:p w:rsidR="00D64C9F" w:rsidRPr="00970607" w:rsidRDefault="00D64C9F" w:rsidP="00D64C9F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1. Kaj razumemo pod pojmom organiziranje?</w:t>
      </w:r>
    </w:p>
    <w:p w:rsidR="00D64C9F" w:rsidRPr="00970607" w:rsidRDefault="00D64C9F" w:rsidP="00D64C9F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2. Kaj mora vodja razložiti delavcu v zvezi z organiziranjem dela?</w:t>
      </w:r>
    </w:p>
    <w:p w:rsidR="009A3251" w:rsidRPr="00970607" w:rsidRDefault="009A3251" w:rsidP="009A3251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3. Kaj je izhodišče za zasnovo organiziranosti v nekem podjetju?</w:t>
      </w:r>
    </w:p>
    <w:p w:rsidR="009A3251" w:rsidRPr="00970607" w:rsidRDefault="009A3251" w:rsidP="009A3251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4. Kaj je skupna naloga?</w:t>
      </w:r>
    </w:p>
    <w:p w:rsidR="003E039C" w:rsidRPr="00970607" w:rsidRDefault="003E039C" w:rsidP="009A3251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5. Kaj je značilno za družbeno delitev dela?</w:t>
      </w:r>
    </w:p>
    <w:p w:rsidR="003E039C" w:rsidRPr="00970607" w:rsidRDefault="003E039C" w:rsidP="003E039C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6. Zakaj je nujna tehnična delitev dela?</w:t>
      </w:r>
    </w:p>
    <w:p w:rsidR="003E039C" w:rsidRPr="00970607" w:rsidRDefault="003E039C" w:rsidP="003E039C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7. Kako poteka delitev dela v podjetju?</w:t>
      </w:r>
    </w:p>
    <w:p w:rsidR="00553DA2" w:rsidRPr="00970607" w:rsidRDefault="00553DA2" w:rsidP="003E039C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8. Od česa vse je odvisna vrsta in število opravil?</w:t>
      </w:r>
    </w:p>
    <w:p w:rsidR="003D5FF0" w:rsidRDefault="003D5FF0" w:rsidP="00553DA2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</w:p>
    <w:p w:rsidR="00553DA2" w:rsidRPr="00970607" w:rsidRDefault="00553DA2" w:rsidP="00553DA2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>2.2.1 ORGANIZACIJSKA STRUKTURA</w:t>
      </w:r>
    </w:p>
    <w:p w:rsidR="00553DA2" w:rsidRPr="00970607" w:rsidRDefault="00553DA2" w:rsidP="00553DA2">
      <w:pPr>
        <w:pStyle w:val="Brezrazmikov"/>
        <w:rPr>
          <w:noProof w:val="0"/>
          <w:sz w:val="24"/>
          <w:szCs w:val="24"/>
          <w:lang w:val="sl-SI"/>
        </w:rPr>
      </w:pPr>
    </w:p>
    <w:p w:rsidR="00553DA2" w:rsidRPr="00970607" w:rsidRDefault="00117564" w:rsidP="00553DA2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1. Kaj je organizacijska struktura?</w:t>
      </w:r>
    </w:p>
    <w:p w:rsidR="00117564" w:rsidRPr="00970607" w:rsidRDefault="00117564" w:rsidP="00553DA2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2. Katere skupine imamo v podjetju?</w:t>
      </w:r>
    </w:p>
    <w:p w:rsidR="00117564" w:rsidRPr="00970607" w:rsidRDefault="00117564" w:rsidP="00553DA2">
      <w:pPr>
        <w:pStyle w:val="Brezrazmikov"/>
        <w:rPr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3. Kakšne so značilnosti formalnih skupin?</w:t>
      </w:r>
    </w:p>
    <w:p w:rsidR="00117564" w:rsidRPr="00970607" w:rsidRDefault="00117564" w:rsidP="00117564">
      <w:pPr>
        <w:pStyle w:val="Brezrazmikov"/>
        <w:rPr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lastRenderedPageBreak/>
        <w:t>3. Kakšne so značilnosti neformalnih skupin?</w:t>
      </w:r>
    </w:p>
    <w:p w:rsidR="00117564" w:rsidRPr="00970607" w:rsidRDefault="00117564" w:rsidP="00553DA2">
      <w:pPr>
        <w:pStyle w:val="Brezrazmikov"/>
        <w:rPr>
          <w:b/>
          <w:noProof w:val="0"/>
          <w:sz w:val="24"/>
          <w:szCs w:val="24"/>
          <w:lang w:val="sl-SI"/>
        </w:rPr>
      </w:pPr>
      <w:r w:rsidRPr="00970607">
        <w:rPr>
          <w:b/>
          <w:noProof w:val="0"/>
          <w:sz w:val="24"/>
          <w:szCs w:val="24"/>
          <w:lang w:val="sl-SI"/>
        </w:rPr>
        <w:t>4.Kako pridemo do organizacijs</w:t>
      </w:r>
      <w:r w:rsidR="00970607">
        <w:rPr>
          <w:b/>
          <w:noProof w:val="0"/>
          <w:sz w:val="24"/>
          <w:szCs w:val="24"/>
          <w:lang w:val="sl-SI"/>
        </w:rPr>
        <w:t>k</w:t>
      </w:r>
      <w:r w:rsidRPr="00970607">
        <w:rPr>
          <w:b/>
          <w:noProof w:val="0"/>
          <w:sz w:val="24"/>
          <w:szCs w:val="24"/>
          <w:lang w:val="sl-SI"/>
        </w:rPr>
        <w:t>e strukture (organigrama)?</w:t>
      </w:r>
    </w:p>
    <w:p w:rsidR="00970607" w:rsidRPr="00BE176C" w:rsidRDefault="00970607" w:rsidP="00970607">
      <w:pPr>
        <w:pStyle w:val="Brezrazmikov"/>
        <w:rPr>
          <w:b/>
          <w:noProof w:val="0"/>
          <w:sz w:val="24"/>
          <w:szCs w:val="24"/>
          <w:lang w:val="sl-SI"/>
        </w:rPr>
      </w:pPr>
      <w:r w:rsidRPr="00BE176C">
        <w:rPr>
          <w:b/>
          <w:noProof w:val="0"/>
          <w:sz w:val="24"/>
          <w:szCs w:val="24"/>
          <w:lang w:val="sl-SI"/>
        </w:rPr>
        <w:t>5. Katera so organizacijska načela?</w:t>
      </w:r>
    </w:p>
    <w:p w:rsidR="00256B59" w:rsidRPr="00256B59" w:rsidRDefault="00256B59" w:rsidP="00256B59">
      <w:pPr>
        <w:pStyle w:val="Brezrazmikov"/>
        <w:rPr>
          <w:b/>
          <w:noProof w:val="0"/>
          <w:sz w:val="24"/>
          <w:szCs w:val="24"/>
          <w:lang w:val="sl-SI"/>
        </w:rPr>
      </w:pPr>
      <w:r w:rsidRPr="00256B59">
        <w:rPr>
          <w:b/>
          <w:noProof w:val="0"/>
          <w:sz w:val="24"/>
          <w:szCs w:val="24"/>
          <w:lang w:val="sl-SI"/>
        </w:rPr>
        <w:t>6. Kaj sestavlja organizacijsko strukturo?</w:t>
      </w:r>
    </w:p>
    <w:p w:rsidR="00256B59" w:rsidRPr="00256B59" w:rsidRDefault="00256B59" w:rsidP="00256B59">
      <w:pPr>
        <w:pStyle w:val="Brezrazmikov"/>
        <w:rPr>
          <w:b/>
          <w:noProof w:val="0"/>
          <w:sz w:val="24"/>
          <w:szCs w:val="24"/>
          <w:lang w:val="sl-SI"/>
        </w:rPr>
      </w:pPr>
      <w:r w:rsidRPr="00256B59">
        <w:rPr>
          <w:b/>
          <w:noProof w:val="0"/>
          <w:sz w:val="24"/>
          <w:szCs w:val="24"/>
          <w:lang w:val="sl-SI"/>
        </w:rPr>
        <w:t>7. Zakaj podjetja sestavljajo opise delovnih mest?</w:t>
      </w:r>
    </w:p>
    <w:p w:rsidR="00256B59" w:rsidRPr="005950C9" w:rsidRDefault="00256B59" w:rsidP="00256B59">
      <w:pPr>
        <w:pStyle w:val="Brezrazmikov"/>
        <w:rPr>
          <w:b/>
          <w:noProof w:val="0"/>
          <w:sz w:val="24"/>
          <w:szCs w:val="24"/>
          <w:lang w:val="sl-SI"/>
        </w:rPr>
      </w:pPr>
      <w:r w:rsidRPr="005950C9">
        <w:rPr>
          <w:b/>
          <w:noProof w:val="0"/>
          <w:sz w:val="24"/>
          <w:szCs w:val="24"/>
          <w:lang w:val="sl-SI"/>
        </w:rPr>
        <w:t>8. Katere podatke v podjetju potr</w:t>
      </w:r>
      <w:r w:rsidR="005950C9">
        <w:rPr>
          <w:b/>
          <w:noProof w:val="0"/>
          <w:sz w:val="24"/>
          <w:szCs w:val="24"/>
          <w:lang w:val="sl-SI"/>
        </w:rPr>
        <w:t>ebujemo za opis delovnega mesta?</w:t>
      </w:r>
    </w:p>
    <w:p w:rsidR="005950C9" w:rsidRPr="005950C9" w:rsidRDefault="005950C9" w:rsidP="005950C9">
      <w:pPr>
        <w:pStyle w:val="Brezrazmikov"/>
        <w:rPr>
          <w:b/>
          <w:noProof w:val="0"/>
          <w:sz w:val="24"/>
          <w:szCs w:val="24"/>
          <w:lang w:val="sl-SI"/>
        </w:rPr>
      </w:pPr>
      <w:r w:rsidRPr="005950C9">
        <w:rPr>
          <w:b/>
          <w:noProof w:val="0"/>
          <w:sz w:val="24"/>
          <w:szCs w:val="24"/>
          <w:lang w:val="sl-SI"/>
        </w:rPr>
        <w:t>9. Priloga česa so opisi delovnih mest?</w:t>
      </w:r>
    </w:p>
    <w:p w:rsidR="005950C9" w:rsidRPr="005950C9" w:rsidRDefault="005950C9" w:rsidP="005950C9">
      <w:pPr>
        <w:pStyle w:val="Brezrazmikov"/>
        <w:rPr>
          <w:b/>
          <w:noProof w:val="0"/>
          <w:sz w:val="24"/>
          <w:szCs w:val="24"/>
          <w:lang w:val="sl-SI"/>
        </w:rPr>
      </w:pPr>
      <w:r w:rsidRPr="005950C9">
        <w:rPr>
          <w:b/>
          <w:noProof w:val="0"/>
          <w:sz w:val="24"/>
          <w:szCs w:val="24"/>
          <w:lang w:val="sl-SI"/>
        </w:rPr>
        <w:t>10. Kaj je sistematizacija delovnih mest?</w:t>
      </w:r>
    </w:p>
    <w:p w:rsidR="005950C9" w:rsidRPr="005950C9" w:rsidRDefault="005950C9" w:rsidP="005950C9">
      <w:pPr>
        <w:pStyle w:val="Brezrazmikov"/>
        <w:rPr>
          <w:b/>
          <w:noProof w:val="0"/>
          <w:sz w:val="24"/>
          <w:szCs w:val="24"/>
          <w:lang w:val="sl-SI"/>
        </w:rPr>
      </w:pPr>
      <w:r w:rsidRPr="005950C9">
        <w:rPr>
          <w:b/>
          <w:noProof w:val="0"/>
          <w:sz w:val="24"/>
          <w:szCs w:val="24"/>
          <w:lang w:val="sl-SI"/>
        </w:rPr>
        <w:t>11. Kaj je akt o sistematizaciji delovnih mest?</w:t>
      </w:r>
    </w:p>
    <w:p w:rsidR="003D5FF0" w:rsidRDefault="003D5FF0" w:rsidP="00DC1046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</w:p>
    <w:p w:rsidR="00DC1046" w:rsidRPr="00970607" w:rsidRDefault="00DC1046" w:rsidP="00DC1046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>2.2.</w:t>
      </w:r>
      <w:r w:rsidR="00537665">
        <w:rPr>
          <w:rFonts w:cs="Times New Roman"/>
          <w:noProof w:val="0"/>
          <w:color w:val="FF0000"/>
          <w:sz w:val="24"/>
          <w:szCs w:val="24"/>
          <w:lang w:val="sl-SI"/>
        </w:rPr>
        <w:t>2</w:t>
      </w: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 xml:space="preserve"> </w:t>
      </w:r>
      <w:r w:rsidR="00537665">
        <w:rPr>
          <w:rFonts w:cs="Times New Roman"/>
          <w:noProof w:val="0"/>
          <w:color w:val="FF0000"/>
          <w:sz w:val="24"/>
          <w:szCs w:val="24"/>
          <w:lang w:val="sl-SI"/>
        </w:rPr>
        <w:t>ORGANIZACIJSKA SHEMA</w:t>
      </w:r>
    </w:p>
    <w:p w:rsidR="00DC1046" w:rsidRDefault="00DC1046" w:rsidP="005950C9">
      <w:pPr>
        <w:pStyle w:val="Brezrazmikov"/>
        <w:rPr>
          <w:noProof w:val="0"/>
          <w:sz w:val="24"/>
          <w:szCs w:val="24"/>
          <w:lang w:val="sl-SI"/>
        </w:rPr>
      </w:pPr>
    </w:p>
    <w:p w:rsidR="00DC1046" w:rsidRPr="00CA3535" w:rsidRDefault="00DC1046" w:rsidP="005950C9">
      <w:pPr>
        <w:pStyle w:val="Brezrazmikov"/>
        <w:rPr>
          <w:b/>
          <w:noProof w:val="0"/>
          <w:sz w:val="24"/>
          <w:szCs w:val="24"/>
          <w:lang w:val="sl-SI"/>
        </w:rPr>
      </w:pPr>
      <w:r w:rsidRPr="00CA3535">
        <w:rPr>
          <w:b/>
          <w:noProof w:val="0"/>
          <w:sz w:val="24"/>
          <w:szCs w:val="24"/>
          <w:lang w:val="sl-SI"/>
        </w:rPr>
        <w:t>1. Kaj je organizacijska shema in kaj prikazuje?</w:t>
      </w:r>
    </w:p>
    <w:p w:rsidR="00DC1046" w:rsidRPr="00CA3535" w:rsidRDefault="00DC1046" w:rsidP="005950C9">
      <w:pPr>
        <w:pStyle w:val="Brezrazmikov"/>
        <w:rPr>
          <w:b/>
          <w:noProof w:val="0"/>
          <w:sz w:val="24"/>
          <w:szCs w:val="24"/>
          <w:lang w:val="sl-SI"/>
        </w:rPr>
      </w:pPr>
      <w:r w:rsidRPr="00CA3535">
        <w:rPr>
          <w:b/>
          <w:noProof w:val="0"/>
          <w:sz w:val="24"/>
          <w:szCs w:val="24"/>
          <w:lang w:val="sl-SI"/>
        </w:rPr>
        <w:t>2. Katere informacije razberemo iz organizacijske sheme?</w:t>
      </w:r>
    </w:p>
    <w:p w:rsidR="00CA3535" w:rsidRPr="00CA3535" w:rsidRDefault="00CA3535" w:rsidP="005950C9">
      <w:pPr>
        <w:pStyle w:val="Brezrazmikov"/>
        <w:rPr>
          <w:b/>
          <w:noProof w:val="0"/>
          <w:sz w:val="24"/>
          <w:szCs w:val="24"/>
          <w:lang w:val="sl-SI"/>
        </w:rPr>
      </w:pPr>
      <w:r w:rsidRPr="00CA3535">
        <w:rPr>
          <w:b/>
          <w:noProof w:val="0"/>
          <w:sz w:val="24"/>
          <w:szCs w:val="24"/>
          <w:lang w:val="sl-SI"/>
        </w:rPr>
        <w:t>3. Katere sisteme razlikujemo?</w:t>
      </w:r>
    </w:p>
    <w:p w:rsidR="003D5FF0" w:rsidRDefault="003D5FF0" w:rsidP="00537665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</w:p>
    <w:p w:rsidR="00537665" w:rsidRDefault="00537665" w:rsidP="00537665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>2.2.</w:t>
      </w:r>
      <w:r>
        <w:rPr>
          <w:rFonts w:cs="Times New Roman"/>
          <w:noProof w:val="0"/>
          <w:color w:val="FF0000"/>
          <w:sz w:val="24"/>
          <w:szCs w:val="24"/>
          <w:lang w:val="sl-SI"/>
        </w:rPr>
        <w:t>2</w:t>
      </w: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 xml:space="preserve"> </w:t>
      </w:r>
      <w:r>
        <w:rPr>
          <w:rFonts w:cs="Times New Roman"/>
          <w:noProof w:val="0"/>
          <w:color w:val="FF0000"/>
          <w:sz w:val="24"/>
          <w:szCs w:val="24"/>
          <w:lang w:val="sl-SI"/>
        </w:rPr>
        <w:t>ORGANIZACIJSKA DELA</w:t>
      </w:r>
    </w:p>
    <w:p w:rsidR="00B52CCD" w:rsidRPr="00970607" w:rsidRDefault="00B52CCD" w:rsidP="00537665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</w:p>
    <w:p w:rsidR="004A5503" w:rsidRPr="00537665" w:rsidRDefault="00537665" w:rsidP="004A5503">
      <w:pPr>
        <w:pStyle w:val="Brezrazmikov"/>
        <w:rPr>
          <w:b/>
          <w:noProof w:val="0"/>
          <w:sz w:val="24"/>
          <w:szCs w:val="24"/>
          <w:lang w:val="sl-SI"/>
        </w:rPr>
      </w:pPr>
      <w:r w:rsidRPr="00537665">
        <w:rPr>
          <w:b/>
          <w:noProof w:val="0"/>
          <w:sz w:val="24"/>
          <w:szCs w:val="24"/>
          <w:lang w:val="sl-SI"/>
        </w:rPr>
        <w:t>1. Kaj moram narediti v zvezi z organizacijo dela?</w:t>
      </w:r>
    </w:p>
    <w:p w:rsidR="00537665" w:rsidRDefault="00537665" w:rsidP="004A5503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2. Katere so kreativne naloge?</w:t>
      </w:r>
    </w:p>
    <w:p w:rsidR="00537665" w:rsidRPr="00537665" w:rsidRDefault="00537665" w:rsidP="004A5503">
      <w:pPr>
        <w:pStyle w:val="Brezrazmikov"/>
        <w:rPr>
          <w:b/>
          <w:noProof w:val="0"/>
          <w:sz w:val="24"/>
          <w:szCs w:val="24"/>
          <w:lang w:val="sl-SI"/>
        </w:rPr>
      </w:pPr>
      <w:r w:rsidRPr="00537665">
        <w:rPr>
          <w:b/>
          <w:noProof w:val="0"/>
          <w:sz w:val="24"/>
          <w:szCs w:val="24"/>
          <w:lang w:val="sl-SI"/>
        </w:rPr>
        <w:t>3. Katere so rutinske naloge?</w:t>
      </w:r>
    </w:p>
    <w:p w:rsidR="00537665" w:rsidRPr="005D649D" w:rsidRDefault="005D649D" w:rsidP="004A5503">
      <w:pPr>
        <w:pStyle w:val="Brezrazmikov"/>
        <w:rPr>
          <w:b/>
          <w:noProof w:val="0"/>
          <w:sz w:val="24"/>
          <w:szCs w:val="24"/>
          <w:lang w:val="sl-SI"/>
        </w:rPr>
      </w:pPr>
      <w:r w:rsidRPr="005D649D">
        <w:rPr>
          <w:b/>
          <w:noProof w:val="0"/>
          <w:sz w:val="24"/>
          <w:szCs w:val="24"/>
          <w:lang w:val="sl-SI"/>
        </w:rPr>
        <w:t>4. Kaj je značilnost delitev nalog, ki smo jih razdelili še na nujnost in pomembnost?</w:t>
      </w:r>
    </w:p>
    <w:p w:rsidR="005D649D" w:rsidRPr="005D649D" w:rsidRDefault="005D649D" w:rsidP="004A5503">
      <w:pPr>
        <w:pStyle w:val="Brezrazmikov"/>
        <w:rPr>
          <w:b/>
          <w:noProof w:val="0"/>
          <w:sz w:val="24"/>
          <w:szCs w:val="24"/>
          <w:lang w:val="sl-SI"/>
        </w:rPr>
      </w:pPr>
      <w:r w:rsidRPr="005D649D">
        <w:rPr>
          <w:b/>
          <w:noProof w:val="0"/>
          <w:sz w:val="24"/>
          <w:szCs w:val="24"/>
          <w:lang w:val="sl-SI"/>
        </w:rPr>
        <w:t>5. Kaj omogoča organizacija dela?</w:t>
      </w:r>
    </w:p>
    <w:p w:rsidR="00D50E2F" w:rsidRPr="00D50E2F" w:rsidRDefault="00D50E2F" w:rsidP="00D50E2F">
      <w:pPr>
        <w:pStyle w:val="Brezrazmikov"/>
        <w:rPr>
          <w:b/>
          <w:noProof w:val="0"/>
          <w:sz w:val="24"/>
          <w:szCs w:val="24"/>
          <w:lang w:val="sl-SI"/>
        </w:rPr>
      </w:pPr>
      <w:r w:rsidRPr="00D50E2F">
        <w:rPr>
          <w:b/>
          <w:noProof w:val="0"/>
          <w:sz w:val="24"/>
          <w:szCs w:val="24"/>
          <w:lang w:val="sl-SI"/>
        </w:rPr>
        <w:t>6. Kaj uporabljamo za načrtovanje aktivnosti pri izvedbi določenega projekta?</w:t>
      </w:r>
    </w:p>
    <w:p w:rsidR="00D50E2F" w:rsidRPr="005555DA" w:rsidRDefault="005555DA" w:rsidP="00D50E2F">
      <w:pPr>
        <w:pStyle w:val="Brezrazmikov"/>
        <w:rPr>
          <w:b/>
          <w:noProof w:val="0"/>
          <w:sz w:val="24"/>
          <w:szCs w:val="24"/>
          <w:lang w:val="sl-SI"/>
        </w:rPr>
      </w:pPr>
      <w:r w:rsidRPr="005555DA">
        <w:rPr>
          <w:b/>
          <w:noProof w:val="0"/>
          <w:sz w:val="24"/>
          <w:szCs w:val="24"/>
          <w:lang w:val="sl-SI"/>
        </w:rPr>
        <w:t xml:space="preserve">7. </w:t>
      </w:r>
      <w:r w:rsidR="002D4BAF" w:rsidRPr="005555DA">
        <w:rPr>
          <w:b/>
          <w:noProof w:val="0"/>
          <w:sz w:val="24"/>
          <w:szCs w:val="24"/>
          <w:lang w:val="sl-SI"/>
        </w:rPr>
        <w:t xml:space="preserve">Kaj je </w:t>
      </w:r>
      <w:proofErr w:type="spellStart"/>
      <w:r w:rsidR="002D4BAF" w:rsidRPr="005555DA">
        <w:rPr>
          <w:b/>
          <w:noProof w:val="0"/>
          <w:sz w:val="24"/>
          <w:szCs w:val="24"/>
          <w:lang w:val="sl-SI"/>
        </w:rPr>
        <w:t>gantogram</w:t>
      </w:r>
      <w:proofErr w:type="spellEnd"/>
      <w:r w:rsidR="002D4BAF" w:rsidRPr="005555DA">
        <w:rPr>
          <w:b/>
          <w:noProof w:val="0"/>
          <w:sz w:val="24"/>
          <w:szCs w:val="24"/>
          <w:lang w:val="sl-SI"/>
        </w:rPr>
        <w:t>?</w:t>
      </w:r>
    </w:p>
    <w:p w:rsidR="00474B2E" w:rsidRDefault="00474B2E" w:rsidP="003C653B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</w:p>
    <w:p w:rsidR="003C653B" w:rsidRDefault="003C653B" w:rsidP="003C653B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>2.</w:t>
      </w:r>
      <w:r>
        <w:rPr>
          <w:rFonts w:cs="Times New Roman"/>
          <w:noProof w:val="0"/>
          <w:color w:val="FF0000"/>
          <w:sz w:val="24"/>
          <w:szCs w:val="24"/>
          <w:lang w:val="sl-SI"/>
        </w:rPr>
        <w:t>3</w:t>
      </w: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 xml:space="preserve"> </w:t>
      </w:r>
      <w:r>
        <w:rPr>
          <w:rFonts w:cs="Times New Roman"/>
          <w:noProof w:val="0"/>
          <w:color w:val="FF0000"/>
          <w:sz w:val="24"/>
          <w:szCs w:val="24"/>
          <w:lang w:val="sl-SI"/>
        </w:rPr>
        <w:t>VODENJE</w:t>
      </w:r>
    </w:p>
    <w:p w:rsidR="00597B42" w:rsidRPr="003C653B" w:rsidRDefault="00597B42" w:rsidP="00597B42">
      <w:pPr>
        <w:pStyle w:val="Brezrazmikov"/>
        <w:rPr>
          <w:noProof w:val="0"/>
          <w:sz w:val="24"/>
          <w:szCs w:val="24"/>
          <w:lang w:val="sl-SI"/>
        </w:rPr>
      </w:pPr>
    </w:p>
    <w:p w:rsidR="00597B42" w:rsidRPr="003C653B" w:rsidRDefault="003C653B" w:rsidP="00597B42">
      <w:pPr>
        <w:pStyle w:val="Brezrazmikov"/>
        <w:rPr>
          <w:b/>
          <w:noProof w:val="0"/>
          <w:sz w:val="24"/>
          <w:szCs w:val="24"/>
          <w:lang w:val="sl-SI"/>
        </w:rPr>
      </w:pPr>
      <w:r w:rsidRPr="003C653B">
        <w:rPr>
          <w:b/>
          <w:noProof w:val="0"/>
          <w:sz w:val="24"/>
          <w:szCs w:val="24"/>
          <w:lang w:val="sl-SI"/>
        </w:rPr>
        <w:t>1. Kaj razumemo pod pojmom vodenje?</w:t>
      </w:r>
    </w:p>
    <w:p w:rsidR="003C653B" w:rsidRPr="003C653B" w:rsidRDefault="003C653B" w:rsidP="00597B42">
      <w:pPr>
        <w:pStyle w:val="Brezrazmikov"/>
        <w:rPr>
          <w:b/>
          <w:noProof w:val="0"/>
          <w:sz w:val="24"/>
          <w:szCs w:val="24"/>
          <w:lang w:val="sl-SI"/>
        </w:rPr>
      </w:pPr>
      <w:r w:rsidRPr="003C653B">
        <w:rPr>
          <w:b/>
          <w:noProof w:val="0"/>
          <w:sz w:val="24"/>
          <w:szCs w:val="24"/>
          <w:lang w:val="sl-SI"/>
        </w:rPr>
        <w:t>2. Kako ravna uspešen vodja?</w:t>
      </w:r>
    </w:p>
    <w:p w:rsidR="003C653B" w:rsidRPr="00A82019" w:rsidRDefault="003C653B" w:rsidP="00597B42">
      <w:pPr>
        <w:pStyle w:val="Brezrazmikov"/>
        <w:rPr>
          <w:b/>
          <w:noProof w:val="0"/>
          <w:sz w:val="24"/>
          <w:szCs w:val="24"/>
          <w:lang w:val="sl-SI"/>
        </w:rPr>
      </w:pPr>
      <w:r w:rsidRPr="00A82019">
        <w:rPr>
          <w:b/>
          <w:noProof w:val="0"/>
          <w:sz w:val="24"/>
          <w:szCs w:val="24"/>
          <w:lang w:val="sl-SI"/>
        </w:rPr>
        <w:t>3. Kaj je slog vodenja?</w:t>
      </w:r>
    </w:p>
    <w:p w:rsidR="003C653B" w:rsidRPr="00A82019" w:rsidRDefault="003C653B" w:rsidP="00597B42">
      <w:pPr>
        <w:pStyle w:val="Brezrazmikov"/>
        <w:rPr>
          <w:b/>
          <w:noProof w:val="0"/>
          <w:sz w:val="24"/>
          <w:szCs w:val="24"/>
          <w:lang w:val="sl-SI"/>
        </w:rPr>
      </w:pPr>
      <w:r w:rsidRPr="00A82019">
        <w:rPr>
          <w:b/>
          <w:noProof w:val="0"/>
          <w:sz w:val="24"/>
          <w:szCs w:val="24"/>
          <w:lang w:val="sl-SI"/>
        </w:rPr>
        <w:t>4. Katere sloge vodenja imamo in kaj so značilnosti posameznega sloga?</w:t>
      </w:r>
    </w:p>
    <w:p w:rsidR="00101EA7" w:rsidRPr="00101EA7" w:rsidRDefault="00850FBC" w:rsidP="00101EA7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 xml:space="preserve">5. </w:t>
      </w:r>
      <w:r w:rsidR="00101EA7" w:rsidRPr="00101EA7">
        <w:rPr>
          <w:b/>
          <w:noProof w:val="0"/>
          <w:sz w:val="24"/>
          <w:szCs w:val="24"/>
          <w:lang w:val="sl-SI"/>
        </w:rPr>
        <w:t>Kaj je značilnost participativno-demokratičnega sloga?</w:t>
      </w:r>
    </w:p>
    <w:p w:rsidR="00101EA7" w:rsidRPr="00474B2E" w:rsidRDefault="00850FBC" w:rsidP="00101EA7">
      <w:pPr>
        <w:pStyle w:val="Brezrazmikov"/>
        <w:rPr>
          <w:b/>
          <w:noProof w:val="0"/>
          <w:sz w:val="24"/>
          <w:szCs w:val="24"/>
          <w:lang w:val="sl-SI"/>
        </w:rPr>
      </w:pPr>
      <w:r w:rsidRPr="00474B2E">
        <w:rPr>
          <w:b/>
          <w:noProof w:val="0"/>
          <w:sz w:val="24"/>
          <w:szCs w:val="24"/>
          <w:lang w:val="sl-SI"/>
        </w:rPr>
        <w:t>6. Kaj je značilnost avtokratskega sloga vodenja?</w:t>
      </w:r>
    </w:p>
    <w:p w:rsidR="00101EA7" w:rsidRPr="00474B2E" w:rsidRDefault="00850FBC" w:rsidP="00101EA7">
      <w:pPr>
        <w:pStyle w:val="Brezrazmikov"/>
        <w:rPr>
          <w:b/>
          <w:noProof w:val="0"/>
          <w:sz w:val="24"/>
          <w:szCs w:val="24"/>
          <w:lang w:val="sl-SI"/>
        </w:rPr>
      </w:pPr>
      <w:r w:rsidRPr="00474B2E">
        <w:rPr>
          <w:b/>
          <w:noProof w:val="0"/>
          <w:sz w:val="24"/>
          <w:szCs w:val="24"/>
          <w:lang w:val="sl-SI"/>
        </w:rPr>
        <w:t>7. Kaj je značilnost liberalnega sloga vodenja?</w:t>
      </w:r>
    </w:p>
    <w:p w:rsidR="00474B2E" w:rsidRPr="00474B2E" w:rsidRDefault="00474B2E" w:rsidP="00101EA7">
      <w:pPr>
        <w:pStyle w:val="Brezrazmikov"/>
        <w:rPr>
          <w:b/>
          <w:noProof w:val="0"/>
          <w:sz w:val="24"/>
          <w:szCs w:val="24"/>
          <w:lang w:val="sl-SI"/>
        </w:rPr>
      </w:pPr>
      <w:r w:rsidRPr="00474B2E">
        <w:rPr>
          <w:b/>
          <w:noProof w:val="0"/>
          <w:sz w:val="24"/>
          <w:szCs w:val="24"/>
          <w:lang w:val="sl-SI"/>
        </w:rPr>
        <w:t>8. Kam so lahko usmerjeni cilji vodij?</w:t>
      </w:r>
    </w:p>
    <w:p w:rsidR="00474B2E" w:rsidRPr="00474B2E" w:rsidRDefault="00474B2E" w:rsidP="00101EA7">
      <w:pPr>
        <w:pStyle w:val="Brezrazmikov"/>
        <w:rPr>
          <w:b/>
          <w:noProof w:val="0"/>
          <w:sz w:val="24"/>
          <w:szCs w:val="24"/>
          <w:lang w:val="sl-SI"/>
        </w:rPr>
      </w:pPr>
      <w:r w:rsidRPr="00474B2E">
        <w:rPr>
          <w:b/>
          <w:noProof w:val="0"/>
          <w:sz w:val="24"/>
          <w:szCs w:val="24"/>
          <w:lang w:val="sl-SI"/>
        </w:rPr>
        <w:t>9. Kako je s prepletanjem slogov vodenja pri vodjih (menedžerjih, direktorjih)?</w:t>
      </w:r>
    </w:p>
    <w:p w:rsidR="00234FA6" w:rsidRDefault="00234FA6" w:rsidP="002A66B3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</w:p>
    <w:p w:rsidR="002A66B3" w:rsidRDefault="002A66B3" w:rsidP="002A66B3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  <w:bookmarkStart w:id="0" w:name="_GoBack"/>
      <w:bookmarkEnd w:id="0"/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>2.</w:t>
      </w:r>
      <w:r>
        <w:rPr>
          <w:rFonts w:cs="Times New Roman"/>
          <w:noProof w:val="0"/>
          <w:color w:val="FF0000"/>
          <w:sz w:val="24"/>
          <w:szCs w:val="24"/>
          <w:lang w:val="sl-SI"/>
        </w:rPr>
        <w:t>3</w:t>
      </w: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 xml:space="preserve"> </w:t>
      </w:r>
      <w:r>
        <w:rPr>
          <w:rFonts w:cs="Times New Roman"/>
          <w:noProof w:val="0"/>
          <w:color w:val="FF0000"/>
          <w:sz w:val="24"/>
          <w:szCs w:val="24"/>
          <w:lang w:val="sl-SI"/>
        </w:rPr>
        <w:t>1 RETORIKA</w:t>
      </w:r>
    </w:p>
    <w:p w:rsidR="000076E7" w:rsidRDefault="000076E7" w:rsidP="00101EA7">
      <w:pPr>
        <w:pStyle w:val="Brezrazmikov"/>
        <w:rPr>
          <w:noProof w:val="0"/>
          <w:sz w:val="24"/>
          <w:szCs w:val="24"/>
          <w:lang w:val="sl-SI"/>
        </w:rPr>
      </w:pPr>
    </w:p>
    <w:p w:rsidR="002A66B3" w:rsidRPr="002A66B3" w:rsidRDefault="002A66B3" w:rsidP="00101EA7">
      <w:pPr>
        <w:pStyle w:val="Brezrazmikov"/>
        <w:rPr>
          <w:b/>
          <w:noProof w:val="0"/>
          <w:sz w:val="24"/>
          <w:szCs w:val="24"/>
          <w:lang w:val="sl-SI"/>
        </w:rPr>
      </w:pPr>
      <w:r w:rsidRPr="002A66B3">
        <w:rPr>
          <w:b/>
          <w:noProof w:val="0"/>
          <w:sz w:val="24"/>
          <w:szCs w:val="24"/>
          <w:lang w:val="sl-SI"/>
        </w:rPr>
        <w:t>1. Zakaj mora biti menedžer dober retorik (govorec)?</w:t>
      </w:r>
    </w:p>
    <w:p w:rsidR="002A66B3" w:rsidRPr="00EF1DD2" w:rsidRDefault="002A66B3" w:rsidP="00101EA7">
      <w:pPr>
        <w:pStyle w:val="Brezrazmikov"/>
        <w:rPr>
          <w:b/>
          <w:noProof w:val="0"/>
          <w:sz w:val="24"/>
          <w:szCs w:val="24"/>
          <w:lang w:val="sl-SI"/>
        </w:rPr>
      </w:pPr>
      <w:r w:rsidRPr="00EF1DD2">
        <w:rPr>
          <w:b/>
          <w:noProof w:val="0"/>
          <w:sz w:val="24"/>
          <w:szCs w:val="24"/>
          <w:lang w:val="sl-SI"/>
        </w:rPr>
        <w:t>2. Kaj je retorika?</w:t>
      </w:r>
    </w:p>
    <w:p w:rsidR="002A66B3" w:rsidRPr="00EF1DD2" w:rsidRDefault="002A66B3" w:rsidP="00101EA7">
      <w:pPr>
        <w:pStyle w:val="Brezrazmikov"/>
        <w:rPr>
          <w:b/>
          <w:noProof w:val="0"/>
          <w:sz w:val="24"/>
          <w:szCs w:val="24"/>
          <w:lang w:val="sl-SI"/>
        </w:rPr>
      </w:pPr>
      <w:r w:rsidRPr="00EF1DD2">
        <w:rPr>
          <w:b/>
          <w:noProof w:val="0"/>
          <w:sz w:val="24"/>
          <w:szCs w:val="24"/>
          <w:lang w:val="sl-SI"/>
        </w:rPr>
        <w:t>3. Kaj vključuje retorika?</w:t>
      </w:r>
    </w:p>
    <w:p w:rsidR="002A66B3" w:rsidRPr="00EF1DD2" w:rsidRDefault="00EF1DD2" w:rsidP="002A66B3">
      <w:pPr>
        <w:pStyle w:val="Brezrazmikov"/>
        <w:rPr>
          <w:b/>
          <w:noProof w:val="0"/>
          <w:sz w:val="24"/>
          <w:szCs w:val="24"/>
          <w:lang w:val="sl-SI"/>
        </w:rPr>
      </w:pPr>
      <w:r w:rsidRPr="00EF1DD2">
        <w:rPr>
          <w:b/>
          <w:noProof w:val="0"/>
          <w:sz w:val="24"/>
          <w:szCs w:val="24"/>
          <w:lang w:val="sl-SI"/>
        </w:rPr>
        <w:t xml:space="preserve">4. </w:t>
      </w:r>
      <w:r w:rsidR="002A66B3" w:rsidRPr="00EF1DD2">
        <w:rPr>
          <w:b/>
          <w:noProof w:val="0"/>
          <w:sz w:val="24"/>
          <w:szCs w:val="24"/>
          <w:lang w:val="sl-SI"/>
        </w:rPr>
        <w:t>Kaj moramo dobro pripraviti v zvezi z retoričnim nastopom?</w:t>
      </w:r>
    </w:p>
    <w:p w:rsidR="002A66B3" w:rsidRPr="00EF1DD2" w:rsidRDefault="00EF1DD2" w:rsidP="002A66B3">
      <w:pPr>
        <w:pStyle w:val="Brezrazmikov"/>
        <w:rPr>
          <w:b/>
          <w:noProof w:val="0"/>
          <w:sz w:val="24"/>
          <w:szCs w:val="24"/>
          <w:lang w:val="sl-SI"/>
        </w:rPr>
      </w:pPr>
      <w:r w:rsidRPr="00EF1DD2">
        <w:rPr>
          <w:b/>
          <w:noProof w:val="0"/>
          <w:sz w:val="24"/>
          <w:szCs w:val="24"/>
          <w:lang w:val="sl-SI"/>
        </w:rPr>
        <w:t>5. Kaj je zajeto v nebesednem nastopu?</w:t>
      </w:r>
    </w:p>
    <w:p w:rsidR="00EF1DD2" w:rsidRPr="00C57F00" w:rsidRDefault="00EF1DD2" w:rsidP="002A66B3">
      <w:pPr>
        <w:pStyle w:val="Brezrazmikov"/>
        <w:rPr>
          <w:b/>
          <w:noProof w:val="0"/>
          <w:sz w:val="24"/>
          <w:szCs w:val="24"/>
          <w:lang w:val="sl-SI"/>
        </w:rPr>
      </w:pPr>
      <w:r w:rsidRPr="00C57F00">
        <w:rPr>
          <w:b/>
          <w:noProof w:val="0"/>
          <w:sz w:val="24"/>
          <w:szCs w:val="24"/>
          <w:lang w:val="sl-SI"/>
        </w:rPr>
        <w:t xml:space="preserve">6. Kaj je </w:t>
      </w:r>
      <w:r w:rsidR="00C57F00" w:rsidRPr="00C57F00">
        <w:rPr>
          <w:b/>
          <w:noProof w:val="0"/>
          <w:sz w:val="24"/>
          <w:szCs w:val="24"/>
          <w:lang w:val="sl-SI"/>
        </w:rPr>
        <w:t>treba obvladovati</w:t>
      </w:r>
      <w:r w:rsidRPr="00C57F00">
        <w:rPr>
          <w:b/>
          <w:noProof w:val="0"/>
          <w:sz w:val="24"/>
          <w:szCs w:val="24"/>
          <w:lang w:val="sl-SI"/>
        </w:rPr>
        <w:t xml:space="preserve"> pri besednem nastopu?</w:t>
      </w:r>
    </w:p>
    <w:p w:rsidR="00DA3683" w:rsidRPr="00DA3683" w:rsidRDefault="00DA3683" w:rsidP="002A66B3">
      <w:pPr>
        <w:pStyle w:val="Brezrazmikov"/>
        <w:rPr>
          <w:b/>
          <w:noProof w:val="0"/>
          <w:sz w:val="24"/>
          <w:szCs w:val="24"/>
          <w:lang w:val="sl-SI"/>
        </w:rPr>
      </w:pPr>
      <w:r w:rsidRPr="00DA3683">
        <w:rPr>
          <w:b/>
          <w:noProof w:val="0"/>
          <w:sz w:val="24"/>
          <w:szCs w:val="24"/>
          <w:lang w:val="sl-SI"/>
        </w:rPr>
        <w:t>7. Kakšna je pomembnost elementov govornega nastopa?</w:t>
      </w:r>
    </w:p>
    <w:p w:rsidR="003D5FF0" w:rsidRDefault="003D5FF0" w:rsidP="00711999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</w:p>
    <w:p w:rsidR="00711999" w:rsidRDefault="00711999" w:rsidP="00711999">
      <w:pPr>
        <w:pStyle w:val="Brezrazmikov"/>
        <w:rPr>
          <w:rFonts w:cs="Times New Roman"/>
          <w:noProof w:val="0"/>
          <w:color w:val="FF0000"/>
          <w:sz w:val="24"/>
          <w:szCs w:val="24"/>
          <w:lang w:val="sl-SI"/>
        </w:rPr>
      </w:pP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>2.</w:t>
      </w:r>
      <w:r>
        <w:rPr>
          <w:rFonts w:cs="Times New Roman"/>
          <w:noProof w:val="0"/>
          <w:color w:val="FF0000"/>
          <w:sz w:val="24"/>
          <w:szCs w:val="24"/>
          <w:lang w:val="sl-SI"/>
        </w:rPr>
        <w:t>3</w:t>
      </w:r>
      <w:r w:rsidRPr="00970607">
        <w:rPr>
          <w:rFonts w:cs="Times New Roman"/>
          <w:noProof w:val="0"/>
          <w:color w:val="FF0000"/>
          <w:sz w:val="24"/>
          <w:szCs w:val="24"/>
          <w:lang w:val="sl-SI"/>
        </w:rPr>
        <w:t xml:space="preserve"> </w:t>
      </w:r>
      <w:r>
        <w:rPr>
          <w:rFonts w:cs="Times New Roman"/>
          <w:noProof w:val="0"/>
          <w:color w:val="FF0000"/>
          <w:sz w:val="24"/>
          <w:szCs w:val="24"/>
          <w:lang w:val="sl-SI"/>
        </w:rPr>
        <w:t>2 REŠEVANJE KONFLIKTOV</w:t>
      </w:r>
    </w:p>
    <w:p w:rsidR="00711999" w:rsidRDefault="00711999" w:rsidP="002A66B3">
      <w:pPr>
        <w:pStyle w:val="Brezrazmikov"/>
        <w:rPr>
          <w:noProof w:val="0"/>
          <w:sz w:val="24"/>
          <w:szCs w:val="24"/>
          <w:lang w:val="sl-SI"/>
        </w:rPr>
      </w:pPr>
    </w:p>
    <w:p w:rsidR="00711999" w:rsidRPr="00730BD4" w:rsidRDefault="00711999" w:rsidP="002A66B3">
      <w:pPr>
        <w:pStyle w:val="Brezrazmikov"/>
        <w:rPr>
          <w:b/>
          <w:noProof w:val="0"/>
          <w:sz w:val="24"/>
          <w:szCs w:val="24"/>
          <w:lang w:val="sl-SI"/>
        </w:rPr>
      </w:pPr>
      <w:r w:rsidRPr="00730BD4">
        <w:rPr>
          <w:b/>
          <w:noProof w:val="0"/>
          <w:sz w:val="24"/>
          <w:szCs w:val="24"/>
          <w:lang w:val="sl-SI"/>
        </w:rPr>
        <w:t>1. Ali so odnosi v podjetju vedno harmonični ali redko?</w:t>
      </w:r>
    </w:p>
    <w:p w:rsidR="00711999" w:rsidRPr="00730BD4" w:rsidRDefault="00711999" w:rsidP="002A66B3">
      <w:pPr>
        <w:pStyle w:val="Brezrazmikov"/>
        <w:rPr>
          <w:b/>
          <w:noProof w:val="0"/>
          <w:sz w:val="24"/>
          <w:szCs w:val="24"/>
          <w:lang w:val="sl-SI"/>
        </w:rPr>
      </w:pPr>
      <w:r w:rsidRPr="00730BD4">
        <w:rPr>
          <w:b/>
          <w:noProof w:val="0"/>
          <w:sz w:val="24"/>
          <w:szCs w:val="24"/>
          <w:lang w:val="sl-SI"/>
        </w:rPr>
        <w:t>2. Kaj je konflikt in zakaj nastane?</w:t>
      </w:r>
    </w:p>
    <w:p w:rsidR="00730BD4" w:rsidRPr="00730BD4" w:rsidRDefault="00730BD4" w:rsidP="002A66B3">
      <w:pPr>
        <w:pStyle w:val="Brezrazmikov"/>
        <w:rPr>
          <w:b/>
          <w:noProof w:val="0"/>
          <w:sz w:val="24"/>
          <w:szCs w:val="24"/>
          <w:lang w:val="sl-SI"/>
        </w:rPr>
      </w:pPr>
      <w:r w:rsidRPr="00730BD4">
        <w:rPr>
          <w:b/>
          <w:noProof w:val="0"/>
          <w:sz w:val="24"/>
          <w:szCs w:val="24"/>
          <w:lang w:val="sl-SI"/>
        </w:rPr>
        <w:t>3. Kaj je potrebno storiti, ko nastane konflikt (nasprotje)?</w:t>
      </w:r>
    </w:p>
    <w:p w:rsidR="00730BD4" w:rsidRPr="008F315F" w:rsidRDefault="00730BD4" w:rsidP="00730BD4">
      <w:pPr>
        <w:pStyle w:val="Brezrazmikov"/>
        <w:rPr>
          <w:b/>
          <w:noProof w:val="0"/>
          <w:sz w:val="24"/>
          <w:szCs w:val="24"/>
          <w:lang w:val="sl-SI"/>
        </w:rPr>
      </w:pPr>
      <w:r w:rsidRPr="008F315F">
        <w:rPr>
          <w:b/>
          <w:noProof w:val="0"/>
          <w:sz w:val="24"/>
          <w:szCs w:val="24"/>
          <w:lang w:val="sl-SI"/>
        </w:rPr>
        <w:t>4. Kako potekajo uspešna pogajanja, s katerimi rešujemo konflikte?</w:t>
      </w:r>
    </w:p>
    <w:p w:rsidR="008F315F" w:rsidRPr="008F315F" w:rsidRDefault="008F315F" w:rsidP="00730BD4">
      <w:pPr>
        <w:pStyle w:val="Brezrazmikov"/>
        <w:rPr>
          <w:b/>
          <w:noProof w:val="0"/>
          <w:sz w:val="24"/>
          <w:szCs w:val="24"/>
          <w:lang w:val="sl-SI"/>
        </w:rPr>
      </w:pPr>
      <w:r w:rsidRPr="008F315F">
        <w:rPr>
          <w:b/>
          <w:noProof w:val="0"/>
          <w:sz w:val="24"/>
          <w:szCs w:val="24"/>
          <w:lang w:val="sl-SI"/>
        </w:rPr>
        <w:t>5. Katerih 5 načino</w:t>
      </w:r>
      <w:r w:rsidR="00E011D4">
        <w:rPr>
          <w:b/>
          <w:noProof w:val="0"/>
          <w:sz w:val="24"/>
          <w:szCs w:val="24"/>
          <w:lang w:val="sl-SI"/>
        </w:rPr>
        <w:t>v reševanja medosebnih konflikt</w:t>
      </w:r>
      <w:r w:rsidRPr="008F315F">
        <w:rPr>
          <w:b/>
          <w:noProof w:val="0"/>
          <w:sz w:val="24"/>
          <w:szCs w:val="24"/>
          <w:lang w:val="sl-SI"/>
        </w:rPr>
        <w:t>ov poznamo?</w:t>
      </w:r>
    </w:p>
    <w:p w:rsidR="008F315F" w:rsidRPr="008F315F" w:rsidRDefault="008F315F" w:rsidP="00730BD4">
      <w:pPr>
        <w:pStyle w:val="Brezrazmikov"/>
        <w:rPr>
          <w:b/>
          <w:noProof w:val="0"/>
          <w:sz w:val="24"/>
          <w:szCs w:val="24"/>
          <w:lang w:val="sl-SI"/>
        </w:rPr>
      </w:pPr>
      <w:r w:rsidRPr="008F315F">
        <w:rPr>
          <w:b/>
          <w:noProof w:val="0"/>
          <w:sz w:val="24"/>
          <w:szCs w:val="24"/>
          <w:lang w:val="sl-SI"/>
        </w:rPr>
        <w:t>6. Kako potekajo uspešna pogajanja, s katerimi rešujemo konflikte?</w:t>
      </w:r>
    </w:p>
    <w:p w:rsidR="003D5FF0" w:rsidRDefault="003D5FF0" w:rsidP="00FB2A85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:rsidR="00FB2A85" w:rsidRDefault="00FB2A85" w:rsidP="00FB2A85">
      <w:pPr>
        <w:pStyle w:val="Brezrazmikov"/>
        <w:rPr>
          <w:noProof w:val="0"/>
          <w:sz w:val="24"/>
          <w:szCs w:val="24"/>
          <w:lang w:val="sl-SI"/>
        </w:rPr>
      </w:pPr>
      <w:r w:rsidRPr="00FB2A85">
        <w:rPr>
          <w:noProof w:val="0"/>
          <w:color w:val="FF0000"/>
          <w:sz w:val="24"/>
          <w:szCs w:val="24"/>
          <w:lang w:val="sl-SI"/>
        </w:rPr>
        <w:t>2.4 NADZOR</w:t>
      </w:r>
    </w:p>
    <w:p w:rsidR="00FB2A85" w:rsidRDefault="00FB2A85" w:rsidP="00FB2A85">
      <w:pPr>
        <w:pStyle w:val="Brezrazmikov"/>
        <w:rPr>
          <w:noProof w:val="0"/>
          <w:sz w:val="24"/>
          <w:szCs w:val="24"/>
          <w:lang w:val="sl-SI"/>
        </w:rPr>
      </w:pPr>
    </w:p>
    <w:p w:rsidR="00FB2A85" w:rsidRPr="00880211" w:rsidRDefault="00880211" w:rsidP="00FB2A85">
      <w:pPr>
        <w:pStyle w:val="Brezrazmikov"/>
        <w:rPr>
          <w:b/>
          <w:noProof w:val="0"/>
          <w:sz w:val="24"/>
          <w:szCs w:val="24"/>
          <w:lang w:val="sl-SI"/>
        </w:rPr>
      </w:pPr>
      <w:r w:rsidRPr="00880211">
        <w:rPr>
          <w:b/>
          <w:noProof w:val="0"/>
          <w:sz w:val="24"/>
          <w:szCs w:val="24"/>
          <w:lang w:val="sl-SI"/>
        </w:rPr>
        <w:t>1. Kaj je kontrola oz. nadzor, ki je širši pojem?</w:t>
      </w:r>
    </w:p>
    <w:p w:rsidR="00880211" w:rsidRPr="00880211" w:rsidRDefault="00880211" w:rsidP="00FB2A85">
      <w:pPr>
        <w:pStyle w:val="Brezrazmikov"/>
        <w:rPr>
          <w:b/>
          <w:noProof w:val="0"/>
          <w:sz w:val="24"/>
          <w:szCs w:val="24"/>
          <w:lang w:val="sl-SI"/>
        </w:rPr>
      </w:pPr>
      <w:r w:rsidRPr="00880211">
        <w:rPr>
          <w:b/>
          <w:noProof w:val="0"/>
          <w:sz w:val="24"/>
          <w:szCs w:val="24"/>
          <w:lang w:val="sl-SI"/>
        </w:rPr>
        <w:t>2. Kakšna mora biti kontrola?</w:t>
      </w:r>
    </w:p>
    <w:p w:rsidR="00880211" w:rsidRPr="00880211" w:rsidRDefault="00880211" w:rsidP="00880211">
      <w:pPr>
        <w:pStyle w:val="Brezrazmikov"/>
        <w:rPr>
          <w:b/>
          <w:noProof w:val="0"/>
          <w:sz w:val="24"/>
          <w:szCs w:val="24"/>
          <w:lang w:val="sl-SI"/>
        </w:rPr>
      </w:pPr>
      <w:r w:rsidRPr="00880211">
        <w:rPr>
          <w:b/>
          <w:noProof w:val="0"/>
          <w:sz w:val="24"/>
          <w:szCs w:val="24"/>
          <w:lang w:val="sl-SI"/>
        </w:rPr>
        <w:t>3. Kaj potrebujemo za kontrolo?</w:t>
      </w:r>
    </w:p>
    <w:sectPr w:rsidR="00880211" w:rsidRPr="008802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B5" w:rsidRDefault="005A4AB5" w:rsidP="007B6988">
      <w:pPr>
        <w:spacing w:after="0" w:line="240" w:lineRule="auto"/>
      </w:pPr>
      <w:r>
        <w:separator/>
      </w:r>
    </w:p>
  </w:endnote>
  <w:endnote w:type="continuationSeparator" w:id="0">
    <w:p w:rsidR="005A4AB5" w:rsidRDefault="005A4AB5" w:rsidP="007B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B5" w:rsidRDefault="005A4AB5" w:rsidP="007B6988">
      <w:pPr>
        <w:spacing w:after="0" w:line="240" w:lineRule="auto"/>
      </w:pPr>
      <w:r>
        <w:separator/>
      </w:r>
    </w:p>
  </w:footnote>
  <w:footnote w:type="continuationSeparator" w:id="0">
    <w:p w:rsidR="005A4AB5" w:rsidRDefault="005A4AB5" w:rsidP="007B6988">
      <w:pPr>
        <w:spacing w:after="0" w:line="240" w:lineRule="auto"/>
      </w:pPr>
      <w:r>
        <w:continuationSeparator/>
      </w:r>
    </w:p>
  </w:footnote>
  <w:footnote w:id="1">
    <w:p w:rsidR="00730BD4" w:rsidRDefault="00730BD4">
      <w:pPr>
        <w:pStyle w:val="Sprotnaopomba-besedilo"/>
      </w:pPr>
      <w:r>
        <w:rPr>
          <w:rStyle w:val="Sprotnaopomba-sklic"/>
        </w:rPr>
        <w:footnoteRef/>
      </w:r>
      <w:r>
        <w:t xml:space="preserve"> Točka 2 je povzeta po knjigi: Ušaj Hvalič, T. in ostali. 2011. Poslovanje podjetij: menedžment in trženje. Celovec: Mohorjeva.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D4" w:rsidRPr="00BD7C06" w:rsidRDefault="00730BD4" w:rsidP="00BD7C06">
    <w:pPr>
      <w:pStyle w:val="Glava"/>
      <w:rPr>
        <w:u w:val="single"/>
      </w:rPr>
    </w:pPr>
    <w:proofErr w:type="spellStart"/>
    <w:r w:rsidRPr="00BD7C06">
      <w:rPr>
        <w:u w:val="single"/>
      </w:rPr>
      <w:t>Černilec</w:t>
    </w:r>
    <w:proofErr w:type="spellEnd"/>
    <w:r w:rsidRPr="00BD7C06">
      <w:rPr>
        <w:u w:val="single"/>
      </w:rPr>
      <w:t xml:space="preserve">, J. 2015. Vprašanja in odgovori </w:t>
    </w:r>
    <w:r>
      <w:rPr>
        <w:u w:val="single"/>
      </w:rPr>
      <w:t>iz predmeta Poslovanje podjetij, Upravljanje podjetja</w:t>
    </w:r>
    <w:sdt>
      <w:sdtPr>
        <w:rPr>
          <w:u w:val="single"/>
        </w:rPr>
        <w:id w:val="1969394102"/>
        <w:docPartObj>
          <w:docPartGallery w:val="Page Numbers (Top of Page)"/>
          <w:docPartUnique/>
        </w:docPartObj>
      </w:sdtPr>
      <w:sdtContent>
        <w:r w:rsidRPr="00BD7C06">
          <w:rPr>
            <w:u w:val="single"/>
          </w:rPr>
          <w:tab/>
        </w:r>
        <w:r w:rsidRPr="00BD7C06">
          <w:rPr>
            <w:u w:val="single"/>
          </w:rPr>
          <w:fldChar w:fldCharType="begin"/>
        </w:r>
        <w:r w:rsidRPr="00BD7C06">
          <w:rPr>
            <w:u w:val="single"/>
          </w:rPr>
          <w:instrText>PAGE   \* MERGEFORMAT</w:instrText>
        </w:r>
        <w:r w:rsidRPr="00BD7C06">
          <w:rPr>
            <w:u w:val="single"/>
          </w:rPr>
          <w:fldChar w:fldCharType="separate"/>
        </w:r>
        <w:r w:rsidR="00234FA6">
          <w:rPr>
            <w:noProof/>
            <w:u w:val="single"/>
          </w:rPr>
          <w:t>1</w:t>
        </w:r>
        <w:r w:rsidRPr="00BD7C06">
          <w:rPr>
            <w:u w:val="single"/>
          </w:rPr>
          <w:fldChar w:fldCharType="end"/>
        </w:r>
      </w:sdtContent>
    </w:sdt>
  </w:p>
  <w:p w:rsidR="00730BD4" w:rsidRDefault="00730BD4" w:rsidP="00BD7C06">
    <w:pPr>
      <w:pStyle w:val="Glava"/>
    </w:pPr>
  </w:p>
  <w:p w:rsidR="00730BD4" w:rsidRPr="00BD7C06" w:rsidRDefault="00730BD4" w:rsidP="00BD7C0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51"/>
    <w:rsid w:val="00004FF9"/>
    <w:rsid w:val="000076E7"/>
    <w:rsid w:val="00021FEE"/>
    <w:rsid w:val="00051682"/>
    <w:rsid w:val="000561DD"/>
    <w:rsid w:val="00067612"/>
    <w:rsid w:val="000752CA"/>
    <w:rsid w:val="00093C9E"/>
    <w:rsid w:val="000A1E28"/>
    <w:rsid w:val="000C2826"/>
    <w:rsid w:val="000D22D8"/>
    <w:rsid w:val="000E53AB"/>
    <w:rsid w:val="00101EA7"/>
    <w:rsid w:val="00117564"/>
    <w:rsid w:val="00136CE0"/>
    <w:rsid w:val="00141F94"/>
    <w:rsid w:val="00181665"/>
    <w:rsid w:val="001C1636"/>
    <w:rsid w:val="001F6EA7"/>
    <w:rsid w:val="0022550D"/>
    <w:rsid w:val="00231937"/>
    <w:rsid w:val="00234FA6"/>
    <w:rsid w:val="0025292B"/>
    <w:rsid w:val="00256B59"/>
    <w:rsid w:val="0025770A"/>
    <w:rsid w:val="00267925"/>
    <w:rsid w:val="002906DC"/>
    <w:rsid w:val="002931F0"/>
    <w:rsid w:val="00296744"/>
    <w:rsid w:val="002A66B3"/>
    <w:rsid w:val="002D4BAF"/>
    <w:rsid w:val="00332709"/>
    <w:rsid w:val="00335A26"/>
    <w:rsid w:val="0034175D"/>
    <w:rsid w:val="0034235C"/>
    <w:rsid w:val="003447AF"/>
    <w:rsid w:val="00344911"/>
    <w:rsid w:val="00374BCD"/>
    <w:rsid w:val="00383AD7"/>
    <w:rsid w:val="00383F07"/>
    <w:rsid w:val="00384882"/>
    <w:rsid w:val="003B4007"/>
    <w:rsid w:val="003C653B"/>
    <w:rsid w:val="003C6ABB"/>
    <w:rsid w:val="003D5FF0"/>
    <w:rsid w:val="003E039C"/>
    <w:rsid w:val="003E20DD"/>
    <w:rsid w:val="00404950"/>
    <w:rsid w:val="004222D5"/>
    <w:rsid w:val="0042338C"/>
    <w:rsid w:val="00446D60"/>
    <w:rsid w:val="004606D2"/>
    <w:rsid w:val="00474B2E"/>
    <w:rsid w:val="00491FDC"/>
    <w:rsid w:val="004926DB"/>
    <w:rsid w:val="004A5503"/>
    <w:rsid w:val="004B1F7D"/>
    <w:rsid w:val="004E04D6"/>
    <w:rsid w:val="004F4E7F"/>
    <w:rsid w:val="004F6913"/>
    <w:rsid w:val="0050177D"/>
    <w:rsid w:val="00514AFB"/>
    <w:rsid w:val="00525231"/>
    <w:rsid w:val="00537665"/>
    <w:rsid w:val="005508AD"/>
    <w:rsid w:val="00553DA2"/>
    <w:rsid w:val="005555DA"/>
    <w:rsid w:val="00555B45"/>
    <w:rsid w:val="005611E8"/>
    <w:rsid w:val="005711C0"/>
    <w:rsid w:val="005950C9"/>
    <w:rsid w:val="00597B42"/>
    <w:rsid w:val="005A4AB5"/>
    <w:rsid w:val="005A6D5C"/>
    <w:rsid w:val="005D2836"/>
    <w:rsid w:val="005D649D"/>
    <w:rsid w:val="005E692D"/>
    <w:rsid w:val="005F5EDF"/>
    <w:rsid w:val="00606B86"/>
    <w:rsid w:val="00610B7C"/>
    <w:rsid w:val="00645C41"/>
    <w:rsid w:val="00691F64"/>
    <w:rsid w:val="006E6E56"/>
    <w:rsid w:val="006F499A"/>
    <w:rsid w:val="00701377"/>
    <w:rsid w:val="00701EF7"/>
    <w:rsid w:val="00711999"/>
    <w:rsid w:val="00730BD4"/>
    <w:rsid w:val="00770A18"/>
    <w:rsid w:val="00796407"/>
    <w:rsid w:val="007B202A"/>
    <w:rsid w:val="007B6988"/>
    <w:rsid w:val="007C3ACE"/>
    <w:rsid w:val="007F0AEA"/>
    <w:rsid w:val="007F61F7"/>
    <w:rsid w:val="00807C74"/>
    <w:rsid w:val="00850FBC"/>
    <w:rsid w:val="00880211"/>
    <w:rsid w:val="00890A04"/>
    <w:rsid w:val="008A13F6"/>
    <w:rsid w:val="008A387F"/>
    <w:rsid w:val="008C7134"/>
    <w:rsid w:val="008D2DDC"/>
    <w:rsid w:val="008E6DC1"/>
    <w:rsid w:val="008F315F"/>
    <w:rsid w:val="00903C5C"/>
    <w:rsid w:val="00905AB2"/>
    <w:rsid w:val="00920CF7"/>
    <w:rsid w:val="00953A0B"/>
    <w:rsid w:val="00954F15"/>
    <w:rsid w:val="00970607"/>
    <w:rsid w:val="00972425"/>
    <w:rsid w:val="00976830"/>
    <w:rsid w:val="00977CC2"/>
    <w:rsid w:val="00984AE5"/>
    <w:rsid w:val="00984FE3"/>
    <w:rsid w:val="009857A6"/>
    <w:rsid w:val="009A2F23"/>
    <w:rsid w:val="009A3251"/>
    <w:rsid w:val="009A6B4E"/>
    <w:rsid w:val="009C1803"/>
    <w:rsid w:val="009C1CD9"/>
    <w:rsid w:val="009C784A"/>
    <w:rsid w:val="009D33F9"/>
    <w:rsid w:val="009D6E2B"/>
    <w:rsid w:val="009D7CA4"/>
    <w:rsid w:val="009F1365"/>
    <w:rsid w:val="00A22D1A"/>
    <w:rsid w:val="00A24218"/>
    <w:rsid w:val="00A31F2F"/>
    <w:rsid w:val="00A513E8"/>
    <w:rsid w:val="00A536F5"/>
    <w:rsid w:val="00A546B6"/>
    <w:rsid w:val="00A65125"/>
    <w:rsid w:val="00A7350F"/>
    <w:rsid w:val="00A73828"/>
    <w:rsid w:val="00A82019"/>
    <w:rsid w:val="00A92A0B"/>
    <w:rsid w:val="00A956AE"/>
    <w:rsid w:val="00AA182F"/>
    <w:rsid w:val="00AC0B53"/>
    <w:rsid w:val="00AC193B"/>
    <w:rsid w:val="00AC6651"/>
    <w:rsid w:val="00AF4B7B"/>
    <w:rsid w:val="00B176FE"/>
    <w:rsid w:val="00B35B34"/>
    <w:rsid w:val="00B37A01"/>
    <w:rsid w:val="00B41E15"/>
    <w:rsid w:val="00B52CCD"/>
    <w:rsid w:val="00B66E98"/>
    <w:rsid w:val="00B74314"/>
    <w:rsid w:val="00B75D50"/>
    <w:rsid w:val="00B833BD"/>
    <w:rsid w:val="00B96F8E"/>
    <w:rsid w:val="00BC3179"/>
    <w:rsid w:val="00BC654E"/>
    <w:rsid w:val="00BD7C06"/>
    <w:rsid w:val="00BE176C"/>
    <w:rsid w:val="00BF2169"/>
    <w:rsid w:val="00C31473"/>
    <w:rsid w:val="00C56FF2"/>
    <w:rsid w:val="00C57F00"/>
    <w:rsid w:val="00C804DC"/>
    <w:rsid w:val="00C80E70"/>
    <w:rsid w:val="00C90074"/>
    <w:rsid w:val="00C95837"/>
    <w:rsid w:val="00CA3535"/>
    <w:rsid w:val="00CB16DB"/>
    <w:rsid w:val="00CD0B03"/>
    <w:rsid w:val="00CE0745"/>
    <w:rsid w:val="00CE5F10"/>
    <w:rsid w:val="00D1065E"/>
    <w:rsid w:val="00D21FD1"/>
    <w:rsid w:val="00D47D1C"/>
    <w:rsid w:val="00D50E2F"/>
    <w:rsid w:val="00D64C9F"/>
    <w:rsid w:val="00D85A89"/>
    <w:rsid w:val="00D90A15"/>
    <w:rsid w:val="00DA3683"/>
    <w:rsid w:val="00DB4C37"/>
    <w:rsid w:val="00DB4F77"/>
    <w:rsid w:val="00DC1046"/>
    <w:rsid w:val="00DD3D1F"/>
    <w:rsid w:val="00DE2EBC"/>
    <w:rsid w:val="00DF03B6"/>
    <w:rsid w:val="00DF3B24"/>
    <w:rsid w:val="00E011D4"/>
    <w:rsid w:val="00E1631D"/>
    <w:rsid w:val="00E16D90"/>
    <w:rsid w:val="00E2319F"/>
    <w:rsid w:val="00E778E3"/>
    <w:rsid w:val="00E77B0E"/>
    <w:rsid w:val="00E833E4"/>
    <w:rsid w:val="00E87A12"/>
    <w:rsid w:val="00EA12F3"/>
    <w:rsid w:val="00EB0E92"/>
    <w:rsid w:val="00ED04F8"/>
    <w:rsid w:val="00ED0F01"/>
    <w:rsid w:val="00EE0493"/>
    <w:rsid w:val="00EE2D32"/>
    <w:rsid w:val="00EE4C13"/>
    <w:rsid w:val="00EF0805"/>
    <w:rsid w:val="00EF1DD2"/>
    <w:rsid w:val="00F05E36"/>
    <w:rsid w:val="00F1462F"/>
    <w:rsid w:val="00F31539"/>
    <w:rsid w:val="00F542E3"/>
    <w:rsid w:val="00F72AFA"/>
    <w:rsid w:val="00F77CAA"/>
    <w:rsid w:val="00F77E24"/>
    <w:rsid w:val="00F8601D"/>
    <w:rsid w:val="00F90294"/>
    <w:rsid w:val="00F923A4"/>
    <w:rsid w:val="00FB2A85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886EBC-B6F4-4905-AD44-0566E6B9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24218"/>
    <w:pPr>
      <w:spacing w:after="0" w:line="240" w:lineRule="auto"/>
    </w:pPr>
    <w:rPr>
      <w:noProof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B698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698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6988"/>
    <w:rPr>
      <w:noProof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698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6988"/>
    <w:rPr>
      <w:b/>
      <w:bCs/>
      <w:noProof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6988"/>
    <w:rPr>
      <w:rFonts w:ascii="Segoe UI" w:hAnsi="Segoe UI" w:cs="Segoe UI"/>
      <w:noProof/>
      <w:sz w:val="18"/>
      <w:szCs w:val="18"/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698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6988"/>
    <w:rPr>
      <w:noProof/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7B6988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B698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B6988"/>
    <w:rPr>
      <w:noProof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7B698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D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7C06"/>
    <w:rPr>
      <w:noProof/>
      <w:lang w:val="en-US"/>
    </w:rPr>
  </w:style>
  <w:style w:type="paragraph" w:styleId="Noga">
    <w:name w:val="footer"/>
    <w:basedOn w:val="Navaden"/>
    <w:link w:val="NogaZnak"/>
    <w:uiPriority w:val="99"/>
    <w:unhideWhenUsed/>
    <w:rsid w:val="00BD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7C06"/>
    <w:rPr>
      <w:noProof/>
      <w:lang w:val="en-US"/>
    </w:rPr>
  </w:style>
  <w:style w:type="character" w:styleId="Hiperpovezava">
    <w:name w:val="Hyperlink"/>
    <w:basedOn w:val="Privzetapisavaodstavka"/>
    <w:uiPriority w:val="99"/>
    <w:unhideWhenUsed/>
    <w:rsid w:val="009D7CA4"/>
    <w:rPr>
      <w:color w:val="0000FF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4B1F7D"/>
    <w:pPr>
      <w:spacing w:after="200" w:line="240" w:lineRule="auto"/>
    </w:pPr>
    <w:rPr>
      <w:rFonts w:ascii="Calibri" w:hAnsi="Calibri"/>
      <w:b/>
      <w:iCs/>
      <w:color w:val="44546A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409F8E-5EEF-45ED-8134-BFAB9028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4</cp:revision>
  <cp:lastPrinted>2015-10-31T11:13:00Z</cp:lastPrinted>
  <dcterms:created xsi:type="dcterms:W3CDTF">2016-03-20T21:14:00Z</dcterms:created>
  <dcterms:modified xsi:type="dcterms:W3CDTF">2016-03-20T21:19:00Z</dcterms:modified>
</cp:coreProperties>
</file>